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D8" w:rsidRDefault="001769D8" w:rsidP="003E4998">
      <w:pPr>
        <w:spacing w:after="0"/>
        <w:rPr>
          <w:rFonts w:ascii="Bradley Hand ITC" w:hAnsi="Bradley Hand ITC"/>
          <w:sz w:val="20"/>
          <w:szCs w:val="20"/>
        </w:rPr>
      </w:pPr>
      <w:bookmarkStart w:id="0" w:name="_GoBack"/>
      <w:bookmarkEnd w:id="0"/>
    </w:p>
    <w:p w:rsidR="001769D8" w:rsidRDefault="001769D8" w:rsidP="00D321D9">
      <w:pPr>
        <w:jc w:val="center"/>
      </w:pPr>
    </w:p>
    <w:p w:rsidR="001769D8" w:rsidRDefault="001769D8" w:rsidP="00D321D9">
      <w:pPr>
        <w:pStyle w:val="Rubrik"/>
        <w:jc w:val="center"/>
        <w:rPr>
          <w:b/>
          <w:color w:val="F07F09"/>
          <w:spacing w:val="0"/>
          <w:sz w:val="56"/>
          <w:szCs w:val="56"/>
        </w:rPr>
      </w:pPr>
    </w:p>
    <w:p w:rsidR="001769D8" w:rsidRPr="00851115" w:rsidRDefault="001769D8" w:rsidP="00A74BEC">
      <w:pPr>
        <w:pStyle w:val="Rubrik"/>
        <w:jc w:val="center"/>
        <w:rPr>
          <w:b/>
          <w:color w:val="FF6600"/>
          <w:spacing w:val="0"/>
          <w:sz w:val="56"/>
          <w:szCs w:val="56"/>
        </w:rPr>
        <w:sectPr w:rsidR="001769D8" w:rsidRPr="00851115" w:rsidSect="00E10D7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pgBorders w:offsetFrom="page">
            <w:top w:val="single" w:sz="18" w:space="24" w:color="F07F09"/>
            <w:left w:val="single" w:sz="18" w:space="24" w:color="F07F09"/>
            <w:bottom w:val="single" w:sz="18" w:space="24" w:color="F07F09"/>
            <w:right w:val="single" w:sz="18" w:space="24" w:color="F07F09"/>
          </w:pgBorders>
          <w:cols w:space="709"/>
          <w:docGrid w:linePitch="360"/>
        </w:sectPr>
      </w:pPr>
      <w:r w:rsidRPr="00851115">
        <w:rPr>
          <w:b/>
          <w:color w:val="FF6600"/>
          <w:spacing w:val="0"/>
          <w:sz w:val="56"/>
          <w:szCs w:val="56"/>
        </w:rPr>
        <w:t>Vägledande ansvarsfördelning i Västerbottens län</w:t>
      </w:r>
    </w:p>
    <w:p w:rsidR="001769D8" w:rsidRPr="00E654BF" w:rsidRDefault="001769D8" w:rsidP="00E654BF">
      <w:pPr>
        <w:pStyle w:val="Rubrik1"/>
      </w:pPr>
      <w:bookmarkStart w:id="1" w:name="_Toc429569430"/>
      <w:bookmarkStart w:id="2" w:name="_Toc429570289"/>
      <w:bookmarkStart w:id="3" w:name="_Toc429572819"/>
      <w:bookmarkStart w:id="4" w:name="_Toc429572977"/>
      <w:bookmarkStart w:id="5" w:name="_Toc429573064"/>
      <w:bookmarkStart w:id="6" w:name="_Toc432688503"/>
      <w:r>
        <w:lastRenderedPageBreak/>
        <w:t>Dokumentet beskriver samverkan mellan hälso– och sjukvård, skola/elevhälsa och socialtjänst när det gäller insatser till barn och unga som har eller riskerar att utveckla psykisk ohälsa.</w:t>
      </w:r>
      <w:bookmarkEnd w:id="1"/>
      <w:bookmarkEnd w:id="2"/>
      <w:bookmarkEnd w:id="3"/>
      <w:bookmarkEnd w:id="4"/>
      <w:bookmarkEnd w:id="5"/>
      <w:bookmarkEnd w:id="6"/>
      <w:r>
        <w:t xml:space="preserve"> </w:t>
      </w:r>
    </w:p>
    <w:p w:rsidR="001769D8" w:rsidRPr="00D11FEB" w:rsidRDefault="001769D8" w:rsidP="00D11FEB"/>
    <w:p w:rsidR="001769D8" w:rsidRDefault="00012FD5" w:rsidP="00396DE6">
      <w:pPr>
        <w:spacing w:after="0"/>
        <w:rPr>
          <w:rFonts w:ascii="Bradley Hand ITC" w:hAnsi="Bradley Hand ITC"/>
          <w:b/>
          <w:color w:val="F07F09"/>
          <w:sz w:val="20"/>
          <w:szCs w:val="20"/>
        </w:rPr>
      </w:pPr>
      <w:r>
        <w:rPr>
          <w:noProof/>
          <w:lang w:eastAsia="sv-SE"/>
        </w:rPr>
        <w:drawing>
          <wp:inline distT="0" distB="0" distL="0" distR="0">
            <wp:extent cx="4238625" cy="2790825"/>
            <wp:effectExtent l="0" t="0" r="9525" b="9525"/>
            <wp:docPr id="1" name="Bildobjekt 2" descr="Pupils at schoolyard of thei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Pupils at schoolyard of their sch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8625" cy="2790825"/>
                    </a:xfrm>
                    <a:prstGeom prst="rect">
                      <a:avLst/>
                    </a:prstGeom>
                    <a:noFill/>
                    <a:ln>
                      <a:noFill/>
                    </a:ln>
                  </pic:spPr>
                </pic:pic>
              </a:graphicData>
            </a:graphic>
          </wp:inline>
        </w:drawing>
      </w:r>
    </w:p>
    <w:p w:rsidR="001769D8" w:rsidRDefault="001769D8" w:rsidP="00396DE6">
      <w:pPr>
        <w:spacing w:after="0"/>
        <w:rPr>
          <w:rFonts w:ascii="Bradley Hand ITC" w:hAnsi="Bradley Hand ITC"/>
          <w:b/>
          <w:color w:val="F07F09"/>
          <w:sz w:val="20"/>
          <w:szCs w:val="20"/>
        </w:rPr>
      </w:pPr>
    </w:p>
    <w:p w:rsidR="001769D8" w:rsidRPr="00E654BF" w:rsidRDefault="001769D8" w:rsidP="00E654BF">
      <w:pPr>
        <w:rPr>
          <w:rFonts w:ascii="Bradley Hand ITC" w:hAnsi="Bradley Hand ITC"/>
          <w:sz w:val="20"/>
          <w:szCs w:val="20"/>
        </w:rPr>
      </w:pPr>
    </w:p>
    <w:p w:rsidR="001769D8" w:rsidRPr="00E654BF" w:rsidRDefault="001769D8" w:rsidP="00E654BF">
      <w:pPr>
        <w:rPr>
          <w:rFonts w:ascii="Bradley Hand ITC" w:hAnsi="Bradley Hand ITC"/>
          <w:sz w:val="20"/>
          <w:szCs w:val="20"/>
        </w:rPr>
      </w:pPr>
    </w:p>
    <w:p w:rsidR="001769D8" w:rsidRDefault="001769D8" w:rsidP="00E654BF">
      <w:pPr>
        <w:rPr>
          <w:rFonts w:ascii="Bradley Hand ITC" w:hAnsi="Bradley Hand ITC"/>
          <w:sz w:val="20"/>
          <w:szCs w:val="20"/>
        </w:rPr>
      </w:pPr>
    </w:p>
    <w:p w:rsidR="001769D8" w:rsidRPr="00862EFA" w:rsidRDefault="001769D8" w:rsidP="00E654BF">
      <w:pPr>
        <w:rPr>
          <w:b/>
          <w:color w:val="FF6600"/>
          <w:sz w:val="24"/>
          <w:szCs w:val="24"/>
        </w:rPr>
      </w:pPr>
      <w:r w:rsidRPr="00862EFA">
        <w:rPr>
          <w:b/>
          <w:color w:val="FF6600"/>
          <w:sz w:val="24"/>
          <w:szCs w:val="24"/>
        </w:rPr>
        <w:t xml:space="preserve">Kommunerna i Västerbottens län och Västerbottens läns landsting </w:t>
      </w:r>
    </w:p>
    <w:p w:rsidR="001769D8" w:rsidRPr="00862EFA" w:rsidRDefault="001769D8" w:rsidP="00E654BF">
      <w:pPr>
        <w:rPr>
          <w:b/>
          <w:color w:val="FF6600"/>
          <w:sz w:val="24"/>
          <w:szCs w:val="24"/>
        </w:rPr>
      </w:pPr>
      <w:r w:rsidRPr="00862EFA">
        <w:rPr>
          <w:b/>
          <w:color w:val="FF6600"/>
          <w:sz w:val="24"/>
          <w:szCs w:val="24"/>
        </w:rPr>
        <w:t>Dokumentet fastställt av Länsgrupp barn och unga, 2015-09-23 och gäller till 2016-09-22.</w:t>
      </w:r>
    </w:p>
    <w:p w:rsidR="001769D8" w:rsidRDefault="001769D8" w:rsidP="00E654BF">
      <w:pPr>
        <w:rPr>
          <w:b/>
          <w:color w:val="F07F09"/>
          <w:sz w:val="20"/>
          <w:szCs w:val="20"/>
        </w:rPr>
      </w:pPr>
      <w:r>
        <w:rPr>
          <w:b/>
          <w:color w:val="FF0000"/>
          <w:sz w:val="20"/>
          <w:szCs w:val="20"/>
        </w:rPr>
        <w:t xml:space="preserve"> </w:t>
      </w:r>
    </w:p>
    <w:p w:rsidR="001769D8" w:rsidRDefault="001769D8" w:rsidP="00E654BF">
      <w:pPr>
        <w:rPr>
          <w:b/>
          <w:color w:val="F07F09"/>
          <w:sz w:val="20"/>
          <w:szCs w:val="20"/>
        </w:rPr>
      </w:pPr>
    </w:p>
    <w:p w:rsidR="001769D8" w:rsidRDefault="001769D8" w:rsidP="00E654BF">
      <w:pPr>
        <w:rPr>
          <w:b/>
          <w:color w:val="F07F09"/>
          <w:sz w:val="20"/>
          <w:szCs w:val="20"/>
        </w:rPr>
      </w:pPr>
    </w:p>
    <w:p w:rsidR="001769D8" w:rsidRDefault="001769D8" w:rsidP="00653FD4">
      <w:pPr>
        <w:pStyle w:val="Rubrik1"/>
      </w:pPr>
      <w:bookmarkStart w:id="7" w:name="_Toc429570290"/>
      <w:bookmarkStart w:id="8" w:name="_Toc429572820"/>
      <w:bookmarkStart w:id="9" w:name="_Toc429572978"/>
      <w:bookmarkStart w:id="10" w:name="_Toc429573065"/>
      <w:bookmarkStart w:id="11" w:name="_Toc432688504"/>
      <w:r>
        <w:t>Innehållsförteckning</w:t>
      </w:r>
      <w:bookmarkEnd w:id="7"/>
      <w:bookmarkEnd w:id="8"/>
      <w:bookmarkEnd w:id="9"/>
      <w:bookmarkEnd w:id="10"/>
      <w:bookmarkEnd w:id="11"/>
    </w:p>
    <w:p w:rsidR="001769D8" w:rsidRPr="00653FD4" w:rsidRDefault="001769D8" w:rsidP="00653FD4"/>
    <w:p w:rsidR="001769D8" w:rsidRDefault="001769D8">
      <w:pPr>
        <w:pStyle w:val="Innehll1"/>
        <w:tabs>
          <w:tab w:val="right" w:leader="dot" w:pos="6680"/>
        </w:tabs>
        <w:rPr>
          <w:rFonts w:ascii="Times New Roman" w:hAnsi="Times New Roman"/>
          <w:noProof/>
          <w:sz w:val="24"/>
          <w:szCs w:val="24"/>
          <w:lang w:eastAsia="sv-SE"/>
        </w:rPr>
      </w:pPr>
      <w:r>
        <w:rPr>
          <w:rFonts w:ascii="Bradley Hand ITC" w:hAnsi="Bradley Hand ITC"/>
          <w:sz w:val="20"/>
          <w:szCs w:val="20"/>
        </w:rPr>
        <w:fldChar w:fldCharType="begin"/>
      </w:r>
      <w:r>
        <w:rPr>
          <w:rFonts w:ascii="Bradley Hand ITC" w:hAnsi="Bradley Hand ITC"/>
          <w:sz w:val="20"/>
          <w:szCs w:val="20"/>
        </w:rPr>
        <w:instrText xml:space="preserve"> TOC \o "1-2" \h \z \u </w:instrText>
      </w:r>
      <w:r>
        <w:rPr>
          <w:rFonts w:ascii="Bradley Hand ITC" w:hAnsi="Bradley Hand ITC"/>
          <w:sz w:val="20"/>
          <w:szCs w:val="20"/>
        </w:rPr>
        <w:fldChar w:fldCharType="separate"/>
      </w:r>
      <w:hyperlink w:anchor="_Toc432688505" w:history="1">
        <w:r w:rsidRPr="009B3913">
          <w:rPr>
            <w:rStyle w:val="Hyperlnk"/>
            <w:noProof/>
          </w:rPr>
          <w:t>Inledning – gemensamt ansvar för kommun och landsting</w:t>
        </w:r>
        <w:r>
          <w:rPr>
            <w:noProof/>
            <w:webHidden/>
          </w:rPr>
          <w:tab/>
        </w:r>
        <w:r>
          <w:rPr>
            <w:noProof/>
            <w:webHidden/>
          </w:rPr>
          <w:fldChar w:fldCharType="begin"/>
        </w:r>
        <w:r>
          <w:rPr>
            <w:noProof/>
            <w:webHidden/>
          </w:rPr>
          <w:instrText xml:space="preserve"> PAGEREF _Toc432688505 \h </w:instrText>
        </w:r>
        <w:r>
          <w:rPr>
            <w:noProof/>
            <w:webHidden/>
          </w:rPr>
        </w:r>
        <w:r>
          <w:rPr>
            <w:noProof/>
            <w:webHidden/>
          </w:rPr>
          <w:fldChar w:fldCharType="separate"/>
        </w:r>
        <w:r>
          <w:rPr>
            <w:noProof/>
            <w:webHidden/>
          </w:rPr>
          <w:t>3</w:t>
        </w:r>
        <w:r>
          <w:rPr>
            <w:noProof/>
            <w:webHidden/>
          </w:rPr>
          <w:fldChar w:fldCharType="end"/>
        </w:r>
      </w:hyperlink>
    </w:p>
    <w:p w:rsidR="001769D8" w:rsidRDefault="00FF3F5D">
      <w:pPr>
        <w:pStyle w:val="Innehll2"/>
        <w:tabs>
          <w:tab w:val="right" w:leader="dot" w:pos="6680"/>
        </w:tabs>
        <w:rPr>
          <w:rFonts w:ascii="Times New Roman" w:hAnsi="Times New Roman"/>
          <w:noProof/>
          <w:sz w:val="24"/>
          <w:szCs w:val="24"/>
          <w:lang w:eastAsia="sv-SE"/>
        </w:rPr>
      </w:pPr>
      <w:hyperlink w:anchor="_Toc432688506" w:history="1">
        <w:r w:rsidR="001769D8" w:rsidRPr="009B3913">
          <w:rPr>
            <w:rStyle w:val="Hyperlnk"/>
            <w:noProof/>
          </w:rPr>
          <w:t>Syfte</w:t>
        </w:r>
        <w:r w:rsidR="001769D8">
          <w:rPr>
            <w:noProof/>
            <w:webHidden/>
          </w:rPr>
          <w:tab/>
        </w:r>
        <w:r w:rsidR="001769D8">
          <w:rPr>
            <w:noProof/>
            <w:webHidden/>
          </w:rPr>
          <w:fldChar w:fldCharType="begin"/>
        </w:r>
        <w:r w:rsidR="001769D8">
          <w:rPr>
            <w:noProof/>
            <w:webHidden/>
          </w:rPr>
          <w:instrText xml:space="preserve"> PAGEREF _Toc432688506 \h </w:instrText>
        </w:r>
        <w:r w:rsidR="001769D8">
          <w:rPr>
            <w:noProof/>
            <w:webHidden/>
          </w:rPr>
        </w:r>
        <w:r w:rsidR="001769D8">
          <w:rPr>
            <w:noProof/>
            <w:webHidden/>
          </w:rPr>
          <w:fldChar w:fldCharType="separate"/>
        </w:r>
        <w:r w:rsidR="001769D8">
          <w:rPr>
            <w:noProof/>
            <w:webHidden/>
          </w:rPr>
          <w:t>4</w:t>
        </w:r>
        <w:r w:rsidR="001769D8">
          <w:rPr>
            <w:noProof/>
            <w:webHidden/>
          </w:rPr>
          <w:fldChar w:fldCharType="end"/>
        </w:r>
      </w:hyperlink>
    </w:p>
    <w:p w:rsidR="001769D8" w:rsidRDefault="00FF3F5D">
      <w:pPr>
        <w:pStyle w:val="Innehll2"/>
        <w:tabs>
          <w:tab w:val="right" w:leader="dot" w:pos="6680"/>
        </w:tabs>
        <w:rPr>
          <w:rFonts w:ascii="Times New Roman" w:hAnsi="Times New Roman"/>
          <w:noProof/>
          <w:sz w:val="24"/>
          <w:szCs w:val="24"/>
          <w:lang w:eastAsia="sv-SE"/>
        </w:rPr>
      </w:pPr>
      <w:hyperlink w:anchor="_Toc432688507" w:history="1">
        <w:r w:rsidR="001769D8" w:rsidRPr="009B3913">
          <w:rPr>
            <w:rStyle w:val="Hyperlnk"/>
            <w:noProof/>
          </w:rPr>
          <w:t>Mål</w:t>
        </w:r>
        <w:r w:rsidR="001769D8">
          <w:rPr>
            <w:noProof/>
            <w:webHidden/>
          </w:rPr>
          <w:tab/>
        </w:r>
        <w:r w:rsidR="001769D8">
          <w:rPr>
            <w:noProof/>
            <w:webHidden/>
          </w:rPr>
          <w:fldChar w:fldCharType="begin"/>
        </w:r>
        <w:r w:rsidR="001769D8">
          <w:rPr>
            <w:noProof/>
            <w:webHidden/>
          </w:rPr>
          <w:instrText xml:space="preserve"> PAGEREF _Toc432688507 \h </w:instrText>
        </w:r>
        <w:r w:rsidR="001769D8">
          <w:rPr>
            <w:noProof/>
            <w:webHidden/>
          </w:rPr>
        </w:r>
        <w:r w:rsidR="001769D8">
          <w:rPr>
            <w:noProof/>
            <w:webHidden/>
          </w:rPr>
          <w:fldChar w:fldCharType="separate"/>
        </w:r>
        <w:r w:rsidR="001769D8">
          <w:rPr>
            <w:noProof/>
            <w:webHidden/>
          </w:rPr>
          <w:t>4</w:t>
        </w:r>
        <w:r w:rsidR="001769D8">
          <w:rPr>
            <w:noProof/>
            <w:webHidden/>
          </w:rPr>
          <w:fldChar w:fldCharType="end"/>
        </w:r>
      </w:hyperlink>
    </w:p>
    <w:p w:rsidR="001769D8" w:rsidRDefault="00FF3F5D">
      <w:pPr>
        <w:pStyle w:val="Innehll2"/>
        <w:tabs>
          <w:tab w:val="right" w:leader="dot" w:pos="6680"/>
        </w:tabs>
        <w:rPr>
          <w:rFonts w:ascii="Times New Roman" w:hAnsi="Times New Roman"/>
          <w:noProof/>
          <w:sz w:val="24"/>
          <w:szCs w:val="24"/>
          <w:lang w:eastAsia="sv-SE"/>
        </w:rPr>
      </w:pPr>
      <w:hyperlink w:anchor="_Toc432688508" w:history="1">
        <w:r w:rsidR="001769D8" w:rsidRPr="009B3913">
          <w:rPr>
            <w:rStyle w:val="Hyperlnk"/>
            <w:noProof/>
          </w:rPr>
          <w:t>Utgångspunkter</w:t>
        </w:r>
        <w:r w:rsidR="001769D8">
          <w:rPr>
            <w:noProof/>
            <w:webHidden/>
          </w:rPr>
          <w:tab/>
        </w:r>
        <w:r w:rsidR="001769D8">
          <w:rPr>
            <w:noProof/>
            <w:webHidden/>
          </w:rPr>
          <w:fldChar w:fldCharType="begin"/>
        </w:r>
        <w:r w:rsidR="001769D8">
          <w:rPr>
            <w:noProof/>
            <w:webHidden/>
          </w:rPr>
          <w:instrText xml:space="preserve"> PAGEREF _Toc432688508 \h </w:instrText>
        </w:r>
        <w:r w:rsidR="001769D8">
          <w:rPr>
            <w:noProof/>
            <w:webHidden/>
          </w:rPr>
        </w:r>
        <w:r w:rsidR="001769D8">
          <w:rPr>
            <w:noProof/>
            <w:webHidden/>
          </w:rPr>
          <w:fldChar w:fldCharType="separate"/>
        </w:r>
        <w:r w:rsidR="001769D8">
          <w:rPr>
            <w:noProof/>
            <w:webHidden/>
          </w:rPr>
          <w:t>4</w:t>
        </w:r>
        <w:r w:rsidR="001769D8">
          <w:rPr>
            <w:noProof/>
            <w:webHidden/>
          </w:rPr>
          <w:fldChar w:fldCharType="end"/>
        </w:r>
      </w:hyperlink>
    </w:p>
    <w:p w:rsidR="001769D8" w:rsidRDefault="00FF3F5D">
      <w:pPr>
        <w:pStyle w:val="Innehll2"/>
        <w:tabs>
          <w:tab w:val="right" w:leader="dot" w:pos="6680"/>
        </w:tabs>
        <w:rPr>
          <w:rFonts w:ascii="Times New Roman" w:hAnsi="Times New Roman"/>
          <w:noProof/>
          <w:sz w:val="24"/>
          <w:szCs w:val="24"/>
          <w:lang w:eastAsia="sv-SE"/>
        </w:rPr>
      </w:pPr>
      <w:hyperlink w:anchor="_Toc432688509" w:history="1">
        <w:r w:rsidR="001769D8" w:rsidRPr="009B3913">
          <w:rPr>
            <w:rStyle w:val="Hyperlnk"/>
            <w:noProof/>
          </w:rPr>
          <w:t>Målgrupp</w:t>
        </w:r>
        <w:r w:rsidR="001769D8">
          <w:rPr>
            <w:noProof/>
            <w:webHidden/>
          </w:rPr>
          <w:tab/>
        </w:r>
        <w:r w:rsidR="001769D8">
          <w:rPr>
            <w:noProof/>
            <w:webHidden/>
          </w:rPr>
          <w:fldChar w:fldCharType="begin"/>
        </w:r>
        <w:r w:rsidR="001769D8">
          <w:rPr>
            <w:noProof/>
            <w:webHidden/>
          </w:rPr>
          <w:instrText xml:space="preserve"> PAGEREF _Toc432688509 \h </w:instrText>
        </w:r>
        <w:r w:rsidR="001769D8">
          <w:rPr>
            <w:noProof/>
            <w:webHidden/>
          </w:rPr>
        </w:r>
        <w:r w:rsidR="001769D8">
          <w:rPr>
            <w:noProof/>
            <w:webHidden/>
          </w:rPr>
          <w:fldChar w:fldCharType="separate"/>
        </w:r>
        <w:r w:rsidR="001769D8">
          <w:rPr>
            <w:noProof/>
            <w:webHidden/>
          </w:rPr>
          <w:t>4</w:t>
        </w:r>
        <w:r w:rsidR="001769D8">
          <w:rPr>
            <w:noProof/>
            <w:webHidden/>
          </w:rPr>
          <w:fldChar w:fldCharType="end"/>
        </w:r>
      </w:hyperlink>
    </w:p>
    <w:p w:rsidR="001769D8" w:rsidRDefault="00FF3F5D">
      <w:pPr>
        <w:pStyle w:val="Innehll1"/>
        <w:tabs>
          <w:tab w:val="right" w:leader="dot" w:pos="6680"/>
        </w:tabs>
        <w:rPr>
          <w:rFonts w:ascii="Times New Roman" w:hAnsi="Times New Roman"/>
          <w:noProof/>
          <w:sz w:val="24"/>
          <w:szCs w:val="24"/>
          <w:lang w:eastAsia="sv-SE"/>
        </w:rPr>
      </w:pPr>
      <w:hyperlink w:anchor="_Toc432688510" w:history="1">
        <w:r w:rsidR="001769D8" w:rsidRPr="009B3913">
          <w:rPr>
            <w:rStyle w:val="Hyperlnk"/>
            <w:noProof/>
          </w:rPr>
          <w:t>Behov av en första linje</w:t>
        </w:r>
        <w:r w:rsidR="001769D8">
          <w:rPr>
            <w:noProof/>
            <w:webHidden/>
          </w:rPr>
          <w:tab/>
        </w:r>
        <w:r w:rsidR="001769D8">
          <w:rPr>
            <w:noProof/>
            <w:webHidden/>
          </w:rPr>
          <w:fldChar w:fldCharType="begin"/>
        </w:r>
        <w:r w:rsidR="001769D8">
          <w:rPr>
            <w:noProof/>
            <w:webHidden/>
          </w:rPr>
          <w:instrText xml:space="preserve"> PAGEREF _Toc432688510 \h </w:instrText>
        </w:r>
        <w:r w:rsidR="001769D8">
          <w:rPr>
            <w:noProof/>
            <w:webHidden/>
          </w:rPr>
        </w:r>
        <w:r w:rsidR="001769D8">
          <w:rPr>
            <w:noProof/>
            <w:webHidden/>
          </w:rPr>
          <w:fldChar w:fldCharType="separate"/>
        </w:r>
        <w:r w:rsidR="001769D8">
          <w:rPr>
            <w:noProof/>
            <w:webHidden/>
          </w:rPr>
          <w:t>5</w:t>
        </w:r>
        <w:r w:rsidR="001769D8">
          <w:rPr>
            <w:noProof/>
            <w:webHidden/>
          </w:rPr>
          <w:fldChar w:fldCharType="end"/>
        </w:r>
      </w:hyperlink>
    </w:p>
    <w:p w:rsidR="001769D8" w:rsidRDefault="00FF3F5D">
      <w:pPr>
        <w:pStyle w:val="Innehll1"/>
        <w:tabs>
          <w:tab w:val="right" w:leader="dot" w:pos="6680"/>
        </w:tabs>
        <w:rPr>
          <w:rFonts w:ascii="Times New Roman" w:hAnsi="Times New Roman"/>
          <w:noProof/>
          <w:sz w:val="24"/>
          <w:szCs w:val="24"/>
          <w:lang w:eastAsia="sv-SE"/>
        </w:rPr>
      </w:pPr>
      <w:hyperlink w:anchor="_Toc432688511" w:history="1">
        <w:r w:rsidR="001769D8" w:rsidRPr="009B3913">
          <w:rPr>
            <w:rStyle w:val="Hyperlnk"/>
            <w:noProof/>
          </w:rPr>
          <w:t>Definition av första linjen</w:t>
        </w:r>
        <w:r w:rsidR="001769D8">
          <w:rPr>
            <w:noProof/>
            <w:webHidden/>
          </w:rPr>
          <w:tab/>
        </w:r>
        <w:r w:rsidR="001769D8">
          <w:rPr>
            <w:noProof/>
            <w:webHidden/>
          </w:rPr>
          <w:fldChar w:fldCharType="begin"/>
        </w:r>
        <w:r w:rsidR="001769D8">
          <w:rPr>
            <w:noProof/>
            <w:webHidden/>
          </w:rPr>
          <w:instrText xml:space="preserve"> PAGEREF _Toc432688511 \h </w:instrText>
        </w:r>
        <w:r w:rsidR="001769D8">
          <w:rPr>
            <w:noProof/>
            <w:webHidden/>
          </w:rPr>
        </w:r>
        <w:r w:rsidR="001769D8">
          <w:rPr>
            <w:noProof/>
            <w:webHidden/>
          </w:rPr>
          <w:fldChar w:fldCharType="separate"/>
        </w:r>
        <w:r w:rsidR="001769D8">
          <w:rPr>
            <w:noProof/>
            <w:webHidden/>
          </w:rPr>
          <w:t>5</w:t>
        </w:r>
        <w:r w:rsidR="001769D8">
          <w:rPr>
            <w:noProof/>
            <w:webHidden/>
          </w:rPr>
          <w:fldChar w:fldCharType="end"/>
        </w:r>
      </w:hyperlink>
    </w:p>
    <w:p w:rsidR="001769D8" w:rsidRDefault="00FF3F5D">
      <w:pPr>
        <w:pStyle w:val="Innehll2"/>
        <w:tabs>
          <w:tab w:val="right" w:leader="dot" w:pos="6680"/>
        </w:tabs>
        <w:rPr>
          <w:rFonts w:ascii="Times New Roman" w:hAnsi="Times New Roman"/>
          <w:noProof/>
          <w:sz w:val="24"/>
          <w:szCs w:val="24"/>
          <w:lang w:eastAsia="sv-SE"/>
        </w:rPr>
      </w:pPr>
      <w:hyperlink w:anchor="_Toc432688512" w:history="1">
        <w:r w:rsidR="001769D8" w:rsidRPr="009B3913">
          <w:rPr>
            <w:rStyle w:val="Hyperlnk"/>
            <w:noProof/>
          </w:rPr>
          <w:t>Tidig upptäckt tidiga insatser</w:t>
        </w:r>
        <w:r w:rsidR="001769D8">
          <w:rPr>
            <w:noProof/>
            <w:webHidden/>
          </w:rPr>
          <w:tab/>
        </w:r>
        <w:r w:rsidR="001769D8">
          <w:rPr>
            <w:noProof/>
            <w:webHidden/>
          </w:rPr>
          <w:fldChar w:fldCharType="begin"/>
        </w:r>
        <w:r w:rsidR="001769D8">
          <w:rPr>
            <w:noProof/>
            <w:webHidden/>
          </w:rPr>
          <w:instrText xml:space="preserve"> PAGEREF _Toc432688512 \h </w:instrText>
        </w:r>
        <w:r w:rsidR="001769D8">
          <w:rPr>
            <w:noProof/>
            <w:webHidden/>
          </w:rPr>
        </w:r>
        <w:r w:rsidR="001769D8">
          <w:rPr>
            <w:noProof/>
            <w:webHidden/>
          </w:rPr>
          <w:fldChar w:fldCharType="separate"/>
        </w:r>
        <w:r w:rsidR="001769D8">
          <w:rPr>
            <w:noProof/>
            <w:webHidden/>
          </w:rPr>
          <w:t>6</w:t>
        </w:r>
        <w:r w:rsidR="001769D8">
          <w:rPr>
            <w:noProof/>
            <w:webHidden/>
          </w:rPr>
          <w:fldChar w:fldCharType="end"/>
        </w:r>
      </w:hyperlink>
    </w:p>
    <w:p w:rsidR="001769D8" w:rsidRDefault="00FF3F5D">
      <w:pPr>
        <w:pStyle w:val="Innehll2"/>
        <w:tabs>
          <w:tab w:val="right" w:leader="dot" w:pos="6680"/>
        </w:tabs>
        <w:rPr>
          <w:rFonts w:ascii="Times New Roman" w:hAnsi="Times New Roman"/>
          <w:noProof/>
          <w:sz w:val="24"/>
          <w:szCs w:val="24"/>
          <w:lang w:eastAsia="sv-SE"/>
        </w:rPr>
      </w:pPr>
      <w:hyperlink w:anchor="_Toc432688513" w:history="1">
        <w:r w:rsidR="001769D8" w:rsidRPr="009B3913">
          <w:rPr>
            <w:rStyle w:val="Hyperlnk"/>
            <w:noProof/>
          </w:rPr>
          <w:t>Lättillgänglig</w:t>
        </w:r>
        <w:r w:rsidR="001769D8">
          <w:rPr>
            <w:noProof/>
            <w:webHidden/>
          </w:rPr>
          <w:tab/>
        </w:r>
        <w:r w:rsidR="001769D8">
          <w:rPr>
            <w:noProof/>
            <w:webHidden/>
          </w:rPr>
          <w:fldChar w:fldCharType="begin"/>
        </w:r>
        <w:r w:rsidR="001769D8">
          <w:rPr>
            <w:noProof/>
            <w:webHidden/>
          </w:rPr>
          <w:instrText xml:space="preserve"> PAGEREF _Toc432688513 \h </w:instrText>
        </w:r>
        <w:r w:rsidR="001769D8">
          <w:rPr>
            <w:noProof/>
            <w:webHidden/>
          </w:rPr>
        </w:r>
        <w:r w:rsidR="001769D8">
          <w:rPr>
            <w:noProof/>
            <w:webHidden/>
          </w:rPr>
          <w:fldChar w:fldCharType="separate"/>
        </w:r>
        <w:r w:rsidR="001769D8">
          <w:rPr>
            <w:noProof/>
            <w:webHidden/>
          </w:rPr>
          <w:t>6</w:t>
        </w:r>
        <w:r w:rsidR="001769D8">
          <w:rPr>
            <w:noProof/>
            <w:webHidden/>
          </w:rPr>
          <w:fldChar w:fldCharType="end"/>
        </w:r>
      </w:hyperlink>
    </w:p>
    <w:p w:rsidR="001769D8" w:rsidRDefault="00FF3F5D">
      <w:pPr>
        <w:pStyle w:val="Innehll2"/>
        <w:tabs>
          <w:tab w:val="right" w:leader="dot" w:pos="6680"/>
        </w:tabs>
        <w:rPr>
          <w:rFonts w:ascii="Times New Roman" w:hAnsi="Times New Roman"/>
          <w:noProof/>
          <w:sz w:val="24"/>
          <w:szCs w:val="24"/>
          <w:lang w:eastAsia="sv-SE"/>
        </w:rPr>
      </w:pPr>
      <w:hyperlink w:anchor="_Toc432688514" w:history="1">
        <w:r w:rsidR="001769D8" w:rsidRPr="009B3913">
          <w:rPr>
            <w:rStyle w:val="Hyperlnk"/>
            <w:noProof/>
          </w:rPr>
          <w:t>Kvalitativa insatser</w:t>
        </w:r>
        <w:r w:rsidR="001769D8">
          <w:rPr>
            <w:noProof/>
            <w:webHidden/>
          </w:rPr>
          <w:tab/>
        </w:r>
        <w:r w:rsidR="001769D8">
          <w:rPr>
            <w:noProof/>
            <w:webHidden/>
          </w:rPr>
          <w:fldChar w:fldCharType="begin"/>
        </w:r>
        <w:r w:rsidR="001769D8">
          <w:rPr>
            <w:noProof/>
            <w:webHidden/>
          </w:rPr>
          <w:instrText xml:space="preserve"> PAGEREF _Toc432688514 \h </w:instrText>
        </w:r>
        <w:r w:rsidR="001769D8">
          <w:rPr>
            <w:noProof/>
            <w:webHidden/>
          </w:rPr>
        </w:r>
        <w:r w:rsidR="001769D8">
          <w:rPr>
            <w:noProof/>
            <w:webHidden/>
          </w:rPr>
          <w:fldChar w:fldCharType="separate"/>
        </w:r>
        <w:r w:rsidR="001769D8">
          <w:rPr>
            <w:noProof/>
            <w:webHidden/>
          </w:rPr>
          <w:t>6</w:t>
        </w:r>
        <w:r w:rsidR="001769D8">
          <w:rPr>
            <w:noProof/>
            <w:webHidden/>
          </w:rPr>
          <w:fldChar w:fldCharType="end"/>
        </w:r>
      </w:hyperlink>
    </w:p>
    <w:p w:rsidR="001769D8" w:rsidRDefault="00FF3F5D">
      <w:pPr>
        <w:pStyle w:val="Innehll2"/>
        <w:tabs>
          <w:tab w:val="right" w:leader="dot" w:pos="6680"/>
        </w:tabs>
        <w:rPr>
          <w:rFonts w:ascii="Times New Roman" w:hAnsi="Times New Roman"/>
          <w:noProof/>
          <w:sz w:val="24"/>
          <w:szCs w:val="24"/>
          <w:lang w:eastAsia="sv-SE"/>
        </w:rPr>
      </w:pPr>
      <w:hyperlink w:anchor="_Toc432688515" w:history="1">
        <w:r w:rsidR="001769D8" w:rsidRPr="009B3913">
          <w:rPr>
            <w:rStyle w:val="Hyperlnk"/>
            <w:noProof/>
          </w:rPr>
          <w:t>Att organisera och fördela ansvar</w:t>
        </w:r>
        <w:r w:rsidR="001769D8">
          <w:rPr>
            <w:noProof/>
            <w:webHidden/>
          </w:rPr>
          <w:tab/>
        </w:r>
        <w:r w:rsidR="001769D8">
          <w:rPr>
            <w:noProof/>
            <w:webHidden/>
          </w:rPr>
          <w:fldChar w:fldCharType="begin"/>
        </w:r>
        <w:r w:rsidR="001769D8">
          <w:rPr>
            <w:noProof/>
            <w:webHidden/>
          </w:rPr>
          <w:instrText xml:space="preserve"> PAGEREF _Toc432688515 \h </w:instrText>
        </w:r>
        <w:r w:rsidR="001769D8">
          <w:rPr>
            <w:noProof/>
            <w:webHidden/>
          </w:rPr>
        </w:r>
        <w:r w:rsidR="001769D8">
          <w:rPr>
            <w:noProof/>
            <w:webHidden/>
          </w:rPr>
          <w:fldChar w:fldCharType="separate"/>
        </w:r>
        <w:r w:rsidR="001769D8">
          <w:rPr>
            <w:noProof/>
            <w:webHidden/>
          </w:rPr>
          <w:t>6</w:t>
        </w:r>
        <w:r w:rsidR="001769D8">
          <w:rPr>
            <w:noProof/>
            <w:webHidden/>
          </w:rPr>
          <w:fldChar w:fldCharType="end"/>
        </w:r>
      </w:hyperlink>
    </w:p>
    <w:p w:rsidR="001769D8" w:rsidRDefault="00FF3F5D">
      <w:pPr>
        <w:pStyle w:val="Innehll1"/>
        <w:tabs>
          <w:tab w:val="right" w:leader="dot" w:pos="6680"/>
        </w:tabs>
        <w:rPr>
          <w:rFonts w:ascii="Times New Roman" w:hAnsi="Times New Roman"/>
          <w:noProof/>
          <w:sz w:val="24"/>
          <w:szCs w:val="24"/>
          <w:lang w:eastAsia="sv-SE"/>
        </w:rPr>
      </w:pPr>
      <w:hyperlink w:anchor="_Toc432688516" w:history="1">
        <w:r w:rsidR="001769D8" w:rsidRPr="009B3913">
          <w:rPr>
            <w:rStyle w:val="Hyperlnk"/>
            <w:noProof/>
          </w:rPr>
          <w:t>Första linjens ansvar inom Västerbottens läns landsting</w:t>
        </w:r>
        <w:r w:rsidR="001769D8">
          <w:rPr>
            <w:noProof/>
            <w:webHidden/>
          </w:rPr>
          <w:tab/>
        </w:r>
        <w:r w:rsidR="001769D8">
          <w:rPr>
            <w:noProof/>
            <w:webHidden/>
          </w:rPr>
          <w:fldChar w:fldCharType="begin"/>
        </w:r>
        <w:r w:rsidR="001769D8">
          <w:rPr>
            <w:noProof/>
            <w:webHidden/>
          </w:rPr>
          <w:instrText xml:space="preserve"> PAGEREF _Toc432688516 \h </w:instrText>
        </w:r>
        <w:r w:rsidR="001769D8">
          <w:rPr>
            <w:noProof/>
            <w:webHidden/>
          </w:rPr>
        </w:r>
        <w:r w:rsidR="001769D8">
          <w:rPr>
            <w:noProof/>
            <w:webHidden/>
          </w:rPr>
          <w:fldChar w:fldCharType="separate"/>
        </w:r>
        <w:r w:rsidR="001769D8">
          <w:rPr>
            <w:noProof/>
            <w:webHidden/>
          </w:rPr>
          <w:t>7</w:t>
        </w:r>
        <w:r w:rsidR="001769D8">
          <w:rPr>
            <w:noProof/>
            <w:webHidden/>
          </w:rPr>
          <w:fldChar w:fldCharType="end"/>
        </w:r>
      </w:hyperlink>
    </w:p>
    <w:p w:rsidR="001769D8" w:rsidRDefault="00FF3F5D">
      <w:pPr>
        <w:pStyle w:val="Innehll1"/>
        <w:tabs>
          <w:tab w:val="right" w:leader="dot" w:pos="6680"/>
        </w:tabs>
        <w:rPr>
          <w:rFonts w:ascii="Times New Roman" w:hAnsi="Times New Roman"/>
          <w:noProof/>
          <w:sz w:val="24"/>
          <w:szCs w:val="24"/>
          <w:lang w:eastAsia="sv-SE"/>
        </w:rPr>
      </w:pPr>
      <w:hyperlink w:anchor="_Toc432688517" w:history="1">
        <w:r w:rsidR="001769D8" w:rsidRPr="009B3913">
          <w:rPr>
            <w:rStyle w:val="Hyperlnk"/>
            <w:noProof/>
          </w:rPr>
          <w:t>Första linjens ansvar för kommunerna</w:t>
        </w:r>
        <w:r w:rsidR="001769D8">
          <w:rPr>
            <w:noProof/>
            <w:webHidden/>
          </w:rPr>
          <w:tab/>
        </w:r>
        <w:r w:rsidR="001769D8">
          <w:rPr>
            <w:noProof/>
            <w:webHidden/>
          </w:rPr>
          <w:fldChar w:fldCharType="begin"/>
        </w:r>
        <w:r w:rsidR="001769D8">
          <w:rPr>
            <w:noProof/>
            <w:webHidden/>
          </w:rPr>
          <w:instrText xml:space="preserve"> PAGEREF _Toc432688517 \h </w:instrText>
        </w:r>
        <w:r w:rsidR="001769D8">
          <w:rPr>
            <w:noProof/>
            <w:webHidden/>
          </w:rPr>
        </w:r>
        <w:r w:rsidR="001769D8">
          <w:rPr>
            <w:noProof/>
            <w:webHidden/>
          </w:rPr>
          <w:fldChar w:fldCharType="separate"/>
        </w:r>
        <w:r w:rsidR="001769D8">
          <w:rPr>
            <w:noProof/>
            <w:webHidden/>
          </w:rPr>
          <w:t>7</w:t>
        </w:r>
        <w:r w:rsidR="001769D8">
          <w:rPr>
            <w:noProof/>
            <w:webHidden/>
          </w:rPr>
          <w:fldChar w:fldCharType="end"/>
        </w:r>
      </w:hyperlink>
    </w:p>
    <w:p w:rsidR="001769D8" w:rsidRDefault="00FF3F5D">
      <w:pPr>
        <w:pStyle w:val="Innehll1"/>
        <w:tabs>
          <w:tab w:val="right" w:leader="dot" w:pos="6680"/>
        </w:tabs>
        <w:rPr>
          <w:rFonts w:ascii="Times New Roman" w:hAnsi="Times New Roman"/>
          <w:noProof/>
          <w:sz w:val="24"/>
          <w:szCs w:val="24"/>
          <w:lang w:eastAsia="sv-SE"/>
        </w:rPr>
      </w:pPr>
      <w:hyperlink w:anchor="_Toc432688518" w:history="1">
        <w:r w:rsidR="001769D8" w:rsidRPr="009B3913">
          <w:rPr>
            <w:rStyle w:val="Hyperlnk"/>
            <w:noProof/>
          </w:rPr>
          <w:t>Principer för samverkan</w:t>
        </w:r>
        <w:r w:rsidR="001769D8">
          <w:rPr>
            <w:noProof/>
            <w:webHidden/>
          </w:rPr>
          <w:tab/>
        </w:r>
        <w:r w:rsidR="001769D8">
          <w:rPr>
            <w:noProof/>
            <w:webHidden/>
          </w:rPr>
          <w:fldChar w:fldCharType="begin"/>
        </w:r>
        <w:r w:rsidR="001769D8">
          <w:rPr>
            <w:noProof/>
            <w:webHidden/>
          </w:rPr>
          <w:instrText xml:space="preserve"> PAGEREF _Toc432688518 \h </w:instrText>
        </w:r>
        <w:r w:rsidR="001769D8">
          <w:rPr>
            <w:noProof/>
            <w:webHidden/>
          </w:rPr>
        </w:r>
        <w:r w:rsidR="001769D8">
          <w:rPr>
            <w:noProof/>
            <w:webHidden/>
          </w:rPr>
          <w:fldChar w:fldCharType="separate"/>
        </w:r>
        <w:r w:rsidR="001769D8">
          <w:rPr>
            <w:noProof/>
            <w:webHidden/>
          </w:rPr>
          <w:t>9</w:t>
        </w:r>
        <w:r w:rsidR="001769D8">
          <w:rPr>
            <w:noProof/>
            <w:webHidden/>
          </w:rPr>
          <w:fldChar w:fldCharType="end"/>
        </w:r>
      </w:hyperlink>
    </w:p>
    <w:p w:rsidR="001769D8" w:rsidRDefault="00FF3F5D">
      <w:pPr>
        <w:pStyle w:val="Innehll2"/>
        <w:tabs>
          <w:tab w:val="right" w:leader="dot" w:pos="6680"/>
        </w:tabs>
        <w:rPr>
          <w:rFonts w:ascii="Times New Roman" w:hAnsi="Times New Roman"/>
          <w:noProof/>
          <w:sz w:val="24"/>
          <w:szCs w:val="24"/>
          <w:lang w:eastAsia="sv-SE"/>
        </w:rPr>
      </w:pPr>
      <w:hyperlink w:anchor="_Toc432688519" w:history="1">
        <w:r w:rsidR="001769D8" w:rsidRPr="009B3913">
          <w:rPr>
            <w:rStyle w:val="Hyperlnk"/>
            <w:noProof/>
          </w:rPr>
          <w:t>Samverkan på länsnivå</w:t>
        </w:r>
        <w:r w:rsidR="001769D8">
          <w:rPr>
            <w:noProof/>
            <w:webHidden/>
          </w:rPr>
          <w:tab/>
        </w:r>
        <w:r w:rsidR="001769D8">
          <w:rPr>
            <w:noProof/>
            <w:webHidden/>
          </w:rPr>
          <w:fldChar w:fldCharType="begin"/>
        </w:r>
        <w:r w:rsidR="001769D8">
          <w:rPr>
            <w:noProof/>
            <w:webHidden/>
          </w:rPr>
          <w:instrText xml:space="preserve"> PAGEREF _Toc432688519 \h </w:instrText>
        </w:r>
        <w:r w:rsidR="001769D8">
          <w:rPr>
            <w:noProof/>
            <w:webHidden/>
          </w:rPr>
        </w:r>
        <w:r w:rsidR="001769D8">
          <w:rPr>
            <w:noProof/>
            <w:webHidden/>
          </w:rPr>
          <w:fldChar w:fldCharType="separate"/>
        </w:r>
        <w:r w:rsidR="001769D8">
          <w:rPr>
            <w:noProof/>
            <w:webHidden/>
          </w:rPr>
          <w:t>9</w:t>
        </w:r>
        <w:r w:rsidR="001769D8">
          <w:rPr>
            <w:noProof/>
            <w:webHidden/>
          </w:rPr>
          <w:fldChar w:fldCharType="end"/>
        </w:r>
      </w:hyperlink>
    </w:p>
    <w:p w:rsidR="001769D8" w:rsidRDefault="00FF3F5D">
      <w:pPr>
        <w:pStyle w:val="Innehll2"/>
        <w:tabs>
          <w:tab w:val="right" w:leader="dot" w:pos="6680"/>
        </w:tabs>
        <w:rPr>
          <w:rFonts w:ascii="Times New Roman" w:hAnsi="Times New Roman"/>
          <w:noProof/>
          <w:sz w:val="24"/>
          <w:szCs w:val="24"/>
          <w:lang w:eastAsia="sv-SE"/>
        </w:rPr>
      </w:pPr>
      <w:hyperlink w:anchor="_Toc432688520" w:history="1">
        <w:r w:rsidR="001769D8" w:rsidRPr="009B3913">
          <w:rPr>
            <w:rStyle w:val="Hyperlnk"/>
            <w:noProof/>
          </w:rPr>
          <w:t>Existerande avtal</w:t>
        </w:r>
        <w:r w:rsidR="001769D8">
          <w:rPr>
            <w:noProof/>
            <w:webHidden/>
          </w:rPr>
          <w:tab/>
        </w:r>
        <w:r w:rsidR="001769D8">
          <w:rPr>
            <w:noProof/>
            <w:webHidden/>
          </w:rPr>
          <w:fldChar w:fldCharType="begin"/>
        </w:r>
        <w:r w:rsidR="001769D8">
          <w:rPr>
            <w:noProof/>
            <w:webHidden/>
          </w:rPr>
          <w:instrText xml:space="preserve"> PAGEREF _Toc432688520 \h </w:instrText>
        </w:r>
        <w:r w:rsidR="001769D8">
          <w:rPr>
            <w:noProof/>
            <w:webHidden/>
          </w:rPr>
        </w:r>
        <w:r w:rsidR="001769D8">
          <w:rPr>
            <w:noProof/>
            <w:webHidden/>
          </w:rPr>
          <w:fldChar w:fldCharType="separate"/>
        </w:r>
        <w:r w:rsidR="001769D8">
          <w:rPr>
            <w:noProof/>
            <w:webHidden/>
          </w:rPr>
          <w:t>10</w:t>
        </w:r>
        <w:r w:rsidR="001769D8">
          <w:rPr>
            <w:noProof/>
            <w:webHidden/>
          </w:rPr>
          <w:fldChar w:fldCharType="end"/>
        </w:r>
      </w:hyperlink>
    </w:p>
    <w:p w:rsidR="001769D8" w:rsidRDefault="00FF3F5D">
      <w:pPr>
        <w:pStyle w:val="Innehll1"/>
        <w:tabs>
          <w:tab w:val="right" w:leader="dot" w:pos="6680"/>
        </w:tabs>
        <w:rPr>
          <w:rFonts w:ascii="Times New Roman" w:hAnsi="Times New Roman"/>
          <w:noProof/>
          <w:sz w:val="24"/>
          <w:szCs w:val="24"/>
          <w:lang w:eastAsia="sv-SE"/>
        </w:rPr>
      </w:pPr>
      <w:hyperlink w:anchor="_Toc432688521" w:history="1">
        <w:r w:rsidR="001769D8" w:rsidRPr="009B3913">
          <w:rPr>
            <w:rStyle w:val="Hyperlnk"/>
            <w:noProof/>
          </w:rPr>
          <w:t>Utveckling av första linjen</w:t>
        </w:r>
        <w:r w:rsidR="001769D8">
          <w:rPr>
            <w:noProof/>
            <w:webHidden/>
          </w:rPr>
          <w:tab/>
        </w:r>
        <w:r w:rsidR="001769D8">
          <w:rPr>
            <w:noProof/>
            <w:webHidden/>
          </w:rPr>
          <w:fldChar w:fldCharType="begin"/>
        </w:r>
        <w:r w:rsidR="001769D8">
          <w:rPr>
            <w:noProof/>
            <w:webHidden/>
          </w:rPr>
          <w:instrText xml:space="preserve"> PAGEREF _Toc432688521 \h </w:instrText>
        </w:r>
        <w:r w:rsidR="001769D8">
          <w:rPr>
            <w:noProof/>
            <w:webHidden/>
          </w:rPr>
        </w:r>
        <w:r w:rsidR="001769D8">
          <w:rPr>
            <w:noProof/>
            <w:webHidden/>
          </w:rPr>
          <w:fldChar w:fldCharType="separate"/>
        </w:r>
        <w:r w:rsidR="001769D8">
          <w:rPr>
            <w:noProof/>
            <w:webHidden/>
          </w:rPr>
          <w:t>11</w:t>
        </w:r>
        <w:r w:rsidR="001769D8">
          <w:rPr>
            <w:noProof/>
            <w:webHidden/>
          </w:rPr>
          <w:fldChar w:fldCharType="end"/>
        </w:r>
      </w:hyperlink>
    </w:p>
    <w:p w:rsidR="001769D8" w:rsidRDefault="00FF3F5D">
      <w:pPr>
        <w:pStyle w:val="Innehll1"/>
        <w:tabs>
          <w:tab w:val="right" w:leader="dot" w:pos="6680"/>
        </w:tabs>
        <w:rPr>
          <w:rFonts w:ascii="Times New Roman" w:hAnsi="Times New Roman"/>
          <w:noProof/>
          <w:sz w:val="24"/>
          <w:szCs w:val="24"/>
          <w:lang w:eastAsia="sv-SE"/>
        </w:rPr>
      </w:pPr>
      <w:hyperlink w:anchor="_Toc432688522" w:history="1">
        <w:r w:rsidR="001769D8" w:rsidRPr="009B3913">
          <w:rPr>
            <w:rStyle w:val="Hyperlnk"/>
            <w:noProof/>
          </w:rPr>
          <w:t>Samordnad individuell plan</w:t>
        </w:r>
        <w:r w:rsidR="001769D8">
          <w:rPr>
            <w:noProof/>
            <w:webHidden/>
          </w:rPr>
          <w:tab/>
        </w:r>
        <w:r w:rsidR="001769D8">
          <w:rPr>
            <w:noProof/>
            <w:webHidden/>
          </w:rPr>
          <w:fldChar w:fldCharType="begin"/>
        </w:r>
        <w:r w:rsidR="001769D8">
          <w:rPr>
            <w:noProof/>
            <w:webHidden/>
          </w:rPr>
          <w:instrText xml:space="preserve"> PAGEREF _Toc432688522 \h </w:instrText>
        </w:r>
        <w:r w:rsidR="001769D8">
          <w:rPr>
            <w:noProof/>
            <w:webHidden/>
          </w:rPr>
        </w:r>
        <w:r w:rsidR="001769D8">
          <w:rPr>
            <w:noProof/>
            <w:webHidden/>
          </w:rPr>
          <w:fldChar w:fldCharType="separate"/>
        </w:r>
        <w:r w:rsidR="001769D8">
          <w:rPr>
            <w:noProof/>
            <w:webHidden/>
          </w:rPr>
          <w:t>12</w:t>
        </w:r>
        <w:r w:rsidR="001769D8">
          <w:rPr>
            <w:noProof/>
            <w:webHidden/>
          </w:rPr>
          <w:fldChar w:fldCharType="end"/>
        </w:r>
      </w:hyperlink>
    </w:p>
    <w:p w:rsidR="001769D8" w:rsidRDefault="00FF3F5D">
      <w:pPr>
        <w:pStyle w:val="Innehll2"/>
        <w:tabs>
          <w:tab w:val="right" w:leader="dot" w:pos="6680"/>
        </w:tabs>
        <w:rPr>
          <w:rFonts w:ascii="Times New Roman" w:hAnsi="Times New Roman"/>
          <w:noProof/>
          <w:sz w:val="24"/>
          <w:szCs w:val="24"/>
          <w:lang w:eastAsia="sv-SE"/>
        </w:rPr>
      </w:pPr>
      <w:hyperlink w:anchor="_Toc432688523" w:history="1">
        <w:r w:rsidR="001769D8" w:rsidRPr="009B3913">
          <w:rPr>
            <w:rStyle w:val="Hyperlnk"/>
            <w:noProof/>
            <w:kern w:val="36"/>
          </w:rPr>
          <w:t>Prator – IT stöd</w:t>
        </w:r>
        <w:r w:rsidR="001769D8">
          <w:rPr>
            <w:noProof/>
            <w:webHidden/>
          </w:rPr>
          <w:tab/>
        </w:r>
        <w:r w:rsidR="001769D8">
          <w:rPr>
            <w:noProof/>
            <w:webHidden/>
          </w:rPr>
          <w:fldChar w:fldCharType="begin"/>
        </w:r>
        <w:r w:rsidR="001769D8">
          <w:rPr>
            <w:noProof/>
            <w:webHidden/>
          </w:rPr>
          <w:instrText xml:space="preserve"> PAGEREF _Toc432688523 \h </w:instrText>
        </w:r>
        <w:r w:rsidR="001769D8">
          <w:rPr>
            <w:noProof/>
            <w:webHidden/>
          </w:rPr>
        </w:r>
        <w:r w:rsidR="001769D8">
          <w:rPr>
            <w:noProof/>
            <w:webHidden/>
          </w:rPr>
          <w:fldChar w:fldCharType="separate"/>
        </w:r>
        <w:r w:rsidR="001769D8">
          <w:rPr>
            <w:noProof/>
            <w:webHidden/>
          </w:rPr>
          <w:t>12</w:t>
        </w:r>
        <w:r w:rsidR="001769D8">
          <w:rPr>
            <w:noProof/>
            <w:webHidden/>
          </w:rPr>
          <w:fldChar w:fldCharType="end"/>
        </w:r>
      </w:hyperlink>
    </w:p>
    <w:p w:rsidR="001769D8" w:rsidRDefault="00FF3F5D">
      <w:pPr>
        <w:pStyle w:val="Innehll1"/>
        <w:tabs>
          <w:tab w:val="right" w:leader="dot" w:pos="6680"/>
        </w:tabs>
        <w:rPr>
          <w:rFonts w:ascii="Times New Roman" w:hAnsi="Times New Roman"/>
          <w:noProof/>
          <w:sz w:val="24"/>
          <w:szCs w:val="24"/>
          <w:lang w:eastAsia="sv-SE"/>
        </w:rPr>
      </w:pPr>
      <w:hyperlink w:anchor="_Toc432688524" w:history="1">
        <w:r w:rsidR="001769D8" w:rsidRPr="009B3913">
          <w:rPr>
            <w:rStyle w:val="Hyperlnk"/>
            <w:noProof/>
          </w:rPr>
          <w:t>Tillgänglig webbinformation</w:t>
        </w:r>
        <w:r w:rsidR="001769D8">
          <w:rPr>
            <w:noProof/>
            <w:webHidden/>
          </w:rPr>
          <w:tab/>
        </w:r>
        <w:r w:rsidR="001769D8">
          <w:rPr>
            <w:noProof/>
            <w:webHidden/>
          </w:rPr>
          <w:fldChar w:fldCharType="begin"/>
        </w:r>
        <w:r w:rsidR="001769D8">
          <w:rPr>
            <w:noProof/>
            <w:webHidden/>
          </w:rPr>
          <w:instrText xml:space="preserve"> PAGEREF _Toc432688524 \h </w:instrText>
        </w:r>
        <w:r w:rsidR="001769D8">
          <w:rPr>
            <w:noProof/>
            <w:webHidden/>
          </w:rPr>
        </w:r>
        <w:r w:rsidR="001769D8">
          <w:rPr>
            <w:noProof/>
            <w:webHidden/>
          </w:rPr>
          <w:fldChar w:fldCharType="separate"/>
        </w:r>
        <w:r w:rsidR="001769D8">
          <w:rPr>
            <w:noProof/>
            <w:webHidden/>
          </w:rPr>
          <w:t>12</w:t>
        </w:r>
        <w:r w:rsidR="001769D8">
          <w:rPr>
            <w:noProof/>
            <w:webHidden/>
          </w:rPr>
          <w:fldChar w:fldCharType="end"/>
        </w:r>
      </w:hyperlink>
    </w:p>
    <w:p w:rsidR="001769D8" w:rsidRDefault="00FF3F5D">
      <w:pPr>
        <w:pStyle w:val="Innehll1"/>
        <w:tabs>
          <w:tab w:val="right" w:leader="dot" w:pos="6680"/>
        </w:tabs>
        <w:rPr>
          <w:rFonts w:ascii="Times New Roman" w:hAnsi="Times New Roman"/>
          <w:noProof/>
          <w:sz w:val="24"/>
          <w:szCs w:val="24"/>
          <w:lang w:eastAsia="sv-SE"/>
        </w:rPr>
      </w:pPr>
      <w:hyperlink w:anchor="_Toc432688525" w:history="1">
        <w:r w:rsidR="001769D8" w:rsidRPr="009B3913">
          <w:rPr>
            <w:rStyle w:val="Hyperlnk"/>
            <w:noProof/>
          </w:rPr>
          <w:t>Bilaga 1. Beskrivning av verksamheter och grunduppdrag</w:t>
        </w:r>
        <w:r w:rsidR="001769D8">
          <w:rPr>
            <w:noProof/>
            <w:webHidden/>
          </w:rPr>
          <w:tab/>
        </w:r>
        <w:r w:rsidR="001769D8">
          <w:rPr>
            <w:noProof/>
            <w:webHidden/>
          </w:rPr>
          <w:fldChar w:fldCharType="begin"/>
        </w:r>
        <w:r w:rsidR="001769D8">
          <w:rPr>
            <w:noProof/>
            <w:webHidden/>
          </w:rPr>
          <w:instrText xml:space="preserve"> PAGEREF _Toc432688525 \h </w:instrText>
        </w:r>
        <w:r w:rsidR="001769D8">
          <w:rPr>
            <w:noProof/>
            <w:webHidden/>
          </w:rPr>
        </w:r>
        <w:r w:rsidR="001769D8">
          <w:rPr>
            <w:noProof/>
            <w:webHidden/>
          </w:rPr>
          <w:fldChar w:fldCharType="separate"/>
        </w:r>
        <w:r w:rsidR="001769D8">
          <w:rPr>
            <w:noProof/>
            <w:webHidden/>
          </w:rPr>
          <w:t>14</w:t>
        </w:r>
        <w:r w:rsidR="001769D8">
          <w:rPr>
            <w:noProof/>
            <w:webHidden/>
          </w:rPr>
          <w:fldChar w:fldCharType="end"/>
        </w:r>
      </w:hyperlink>
    </w:p>
    <w:p w:rsidR="001769D8" w:rsidRDefault="001769D8" w:rsidP="00E654BF">
      <w:pPr>
        <w:rPr>
          <w:rFonts w:ascii="Bradley Hand ITC" w:hAnsi="Bradley Hand ITC"/>
          <w:sz w:val="20"/>
          <w:szCs w:val="20"/>
        </w:rPr>
      </w:pPr>
      <w:r>
        <w:rPr>
          <w:rFonts w:ascii="Bradley Hand ITC" w:hAnsi="Bradley Hand ITC"/>
          <w:sz w:val="20"/>
          <w:szCs w:val="20"/>
        </w:rPr>
        <w:fldChar w:fldCharType="end"/>
      </w:r>
    </w:p>
    <w:p w:rsidR="001769D8" w:rsidRPr="00E654BF" w:rsidRDefault="001769D8" w:rsidP="00E654BF">
      <w:pPr>
        <w:rPr>
          <w:rFonts w:ascii="Bradley Hand ITC" w:hAnsi="Bradley Hand ITC"/>
          <w:sz w:val="20"/>
          <w:szCs w:val="20"/>
        </w:rPr>
        <w:sectPr w:rsidR="001769D8" w:rsidRPr="00E654BF" w:rsidSect="00EA61C0">
          <w:type w:val="continuous"/>
          <w:pgSz w:w="11906" w:h="16838"/>
          <w:pgMar w:top="1418" w:right="2608" w:bottom="1418" w:left="2608" w:header="709" w:footer="709" w:gutter="0"/>
          <w:pgBorders w:offsetFrom="page">
            <w:top w:val="single" w:sz="18" w:space="24" w:color="F07F09"/>
            <w:left w:val="single" w:sz="18" w:space="24" w:color="F07F09"/>
            <w:bottom w:val="single" w:sz="18" w:space="24" w:color="F07F09"/>
            <w:right w:val="single" w:sz="18" w:space="24" w:color="F07F09"/>
          </w:pgBorders>
          <w:cols w:space="709"/>
          <w:titlePg/>
          <w:docGrid w:linePitch="360"/>
        </w:sectPr>
      </w:pPr>
    </w:p>
    <w:p w:rsidR="001769D8" w:rsidRDefault="001769D8" w:rsidP="00653FD4">
      <w:pPr>
        <w:pStyle w:val="Rubrik1"/>
      </w:pPr>
      <w:bookmarkStart w:id="12" w:name="_Toc429572821"/>
      <w:bookmarkStart w:id="13" w:name="_Toc432688505"/>
      <w:r>
        <w:lastRenderedPageBreak/>
        <w:t>Inledning – gemensamt ansvar för kommun och landsting</w:t>
      </w:r>
      <w:bookmarkEnd w:id="12"/>
      <w:bookmarkEnd w:id="13"/>
    </w:p>
    <w:p w:rsidR="001769D8" w:rsidRPr="00A74BEC" w:rsidRDefault="001769D8" w:rsidP="00A74BEC">
      <w:pPr>
        <w:rPr>
          <w:sz w:val="24"/>
          <w:szCs w:val="24"/>
        </w:rPr>
      </w:pPr>
      <w:r w:rsidRPr="00A74BEC">
        <w:rPr>
          <w:sz w:val="24"/>
          <w:szCs w:val="24"/>
        </w:rPr>
        <w:t>Dokumentet ”</w:t>
      </w:r>
      <w:r w:rsidRPr="00A74BEC">
        <w:rPr>
          <w:i/>
          <w:sz w:val="24"/>
          <w:szCs w:val="24"/>
        </w:rPr>
        <w:t>Vägledande ansvarsfördelning i Västerbottens län”</w:t>
      </w:r>
      <w:r w:rsidRPr="00A74BEC">
        <w:rPr>
          <w:sz w:val="24"/>
          <w:szCs w:val="24"/>
        </w:rPr>
        <w:t xml:space="preserve"> riktar sig till chefer och ledningspersoner inom skola, socialtjänst och hälso och sjukvård i Västerbottens län. Dokumentet är en omarbetning av en tidigare version och har tagits fram som en del i den överenskommelse som finns mellan staten och SKL om ”Stöd till riktade insatser inom området psykisk ohälsa </w:t>
      </w:r>
      <w:smartTag w:uri="urn:schemas-microsoft-com:office:smarttags" w:element="metricconverter">
        <w:smartTagPr>
          <w:attr w:name="ProductID" w:val="2015”"/>
        </w:smartTagPr>
        <w:r w:rsidRPr="00A74BEC">
          <w:rPr>
            <w:sz w:val="24"/>
            <w:szCs w:val="24"/>
          </w:rPr>
          <w:t>2015”</w:t>
        </w:r>
      </w:smartTag>
      <w:r w:rsidRPr="00A74BEC">
        <w:rPr>
          <w:sz w:val="24"/>
          <w:szCs w:val="24"/>
        </w:rPr>
        <w:t>.</w:t>
      </w:r>
    </w:p>
    <w:p w:rsidR="001769D8" w:rsidRPr="00A74BEC" w:rsidRDefault="001769D8" w:rsidP="00A74BEC">
      <w:pPr>
        <w:rPr>
          <w:sz w:val="24"/>
          <w:szCs w:val="24"/>
        </w:rPr>
      </w:pPr>
      <w:r w:rsidRPr="00A74BEC">
        <w:rPr>
          <w:sz w:val="24"/>
          <w:szCs w:val="24"/>
        </w:rPr>
        <w:t xml:space="preserve">Enligt flera nationella forskningsrapporter och statisk har andelen barn och unga som upplever lätt till medelsvår psykisk ohälsa ökat under de senaste två decennierna och samhällets insatser har visat sig vara bristfälliga. Den samlade bilden är att barn och unga med lätt till medelsvår psykisk ohälsa ofta ”faller mellan stolarna” då det saknas strukturer för att erbjuda stöd och vård. </w:t>
      </w:r>
    </w:p>
    <w:p w:rsidR="001769D8" w:rsidRPr="00A74BEC" w:rsidRDefault="001769D8" w:rsidP="00A74BEC">
      <w:pPr>
        <w:rPr>
          <w:sz w:val="24"/>
          <w:szCs w:val="24"/>
        </w:rPr>
      </w:pPr>
      <w:r w:rsidRPr="00A74BEC">
        <w:rPr>
          <w:sz w:val="24"/>
          <w:szCs w:val="24"/>
        </w:rPr>
        <w:t>Region Västerbotten publicerade i april 2015 barnhälsorapporten i Västerbottens län.</w:t>
      </w:r>
    </w:p>
    <w:p w:rsidR="001769D8" w:rsidRPr="00A74BEC" w:rsidRDefault="001769D8" w:rsidP="00A74BEC">
      <w:pPr>
        <w:rPr>
          <w:sz w:val="24"/>
          <w:szCs w:val="24"/>
        </w:rPr>
      </w:pPr>
      <w:r w:rsidRPr="00A74BEC">
        <w:rPr>
          <w:sz w:val="24"/>
          <w:szCs w:val="24"/>
        </w:rPr>
        <w:t xml:space="preserve"> I målområde 12 som har inriktningen ”psykisk ohälsa hos barn och unga” går det att läsa:</w:t>
      </w:r>
    </w:p>
    <w:p w:rsidR="001769D8" w:rsidRPr="00A74BEC" w:rsidRDefault="001769D8" w:rsidP="00A74BEC">
      <w:pPr>
        <w:rPr>
          <w:i/>
          <w:sz w:val="24"/>
          <w:szCs w:val="24"/>
        </w:rPr>
      </w:pPr>
      <w:r w:rsidRPr="00A74BEC">
        <w:rPr>
          <w:i/>
          <w:sz w:val="24"/>
          <w:szCs w:val="24"/>
        </w:rPr>
        <w:t xml:space="preserve">Psykisk ohälsa kan vara allt från lättare ohälsa i form av stress till allvarligare ohälsa i form av exempelvis depressioner och ångest där självmord ibland är utgången. Psykisk ohälsa behöver inte vara bestående utan det finns goda möjligheter för återhämtning och tillfrisknande. Psykisk ohälsa som visar sig i form av ont i magen, huvudvärk och trötthet blir all vanligare ibland barn och unga visar många undersökningar. </w:t>
      </w:r>
    </w:p>
    <w:p w:rsidR="001769D8" w:rsidRPr="00A74BEC" w:rsidRDefault="001769D8" w:rsidP="00A74BEC">
      <w:pPr>
        <w:rPr>
          <w:i/>
          <w:sz w:val="24"/>
          <w:szCs w:val="24"/>
        </w:rPr>
      </w:pPr>
      <w:r w:rsidRPr="00A74BEC">
        <w:rPr>
          <w:i/>
          <w:sz w:val="24"/>
          <w:szCs w:val="24"/>
        </w:rPr>
        <w:t>För Västerbottens län rapporteras att hälften av eleverna i årskurs 4 aldrig eller sällan känner sig oroliga, ledsna eller arga visar enkäter från elevhälsoenkäter från hälsosamtalen i skolan. Det här är en indikator på välbefinnande. Välbefinnande varierar mellan kommunerna, där Malå och Lycksele har den lägsta nivån(40 %) och Skellefteå har den högst (60 %). Mobbning av andra elever eller vuxna visar också på stora skillnader. I Umeå och Malå är det bara drygt hälften av eleverna som uppger att de inte någon gång under de senaste tre månaderna blivit retade, utstötta eller illa behandlade av annan elev eller vuxen på skolan.</w:t>
      </w:r>
    </w:p>
    <w:p w:rsidR="001769D8" w:rsidRPr="00A74BEC" w:rsidRDefault="001769D8" w:rsidP="00A74BEC">
      <w:pPr>
        <w:rPr>
          <w:i/>
          <w:sz w:val="24"/>
          <w:szCs w:val="24"/>
        </w:rPr>
      </w:pPr>
      <w:r w:rsidRPr="00A74BEC">
        <w:rPr>
          <w:i/>
          <w:sz w:val="24"/>
          <w:szCs w:val="24"/>
        </w:rPr>
        <w:t>Att unga mår sämre syns även i statistiken över de med så allvarliga psykisk ohälsa att de behöver sjukhusvård. Antalet unga(under 18 år) som vårdats på sjukhus för depression och ångest har ökat kraftigt under det senaste decenniet. Det är fyra gånger fler som vårdas på sjukhus på grund av ångest och mer än dubbelt så många som vårdas för depression.</w:t>
      </w:r>
    </w:p>
    <w:p w:rsidR="001769D8" w:rsidRDefault="001769D8" w:rsidP="00A74BEC">
      <w:pPr>
        <w:rPr>
          <w:sz w:val="24"/>
          <w:szCs w:val="24"/>
        </w:rPr>
      </w:pPr>
      <w:r w:rsidRPr="00A74BEC">
        <w:rPr>
          <w:sz w:val="24"/>
          <w:szCs w:val="24"/>
        </w:rPr>
        <w:t>Kommunala och landstingsdrivna verksamheter i Västerbottens län har olika ingångar till att uppmärksamma och nå barn och unga med risk för eller indikerad psykisk ohälsa. Skolan möter dagligen de flesta barn och unga och har på så sätt stora möjligheter att tidigt uppmärksamma om ett barn eller ungdom visar tecken på psykisk ohälsa. Hälso</w:t>
      </w:r>
      <w:r>
        <w:rPr>
          <w:sz w:val="24"/>
          <w:szCs w:val="24"/>
        </w:rPr>
        <w:t>-</w:t>
      </w:r>
      <w:r w:rsidRPr="00A74BEC">
        <w:rPr>
          <w:sz w:val="24"/>
          <w:szCs w:val="24"/>
        </w:rPr>
        <w:t xml:space="preserve"> och sjukvården möter regelbundet föräldrar och barn upp till 6 års ålder och träffar även barn och unga som söker hjälp för psykisk ohälsa och psykosomatiska besvär. </w:t>
      </w:r>
      <w:r>
        <w:rPr>
          <w:sz w:val="24"/>
          <w:szCs w:val="24"/>
        </w:rPr>
        <w:t>Folktandvården har varje år kontakt med barn och unga upp till 19 års ålder.</w:t>
      </w:r>
    </w:p>
    <w:p w:rsidR="001769D8" w:rsidRDefault="001769D8" w:rsidP="00A74BEC">
      <w:pPr>
        <w:rPr>
          <w:sz w:val="24"/>
          <w:szCs w:val="24"/>
        </w:rPr>
      </w:pPr>
      <w:r w:rsidRPr="00A74BEC">
        <w:rPr>
          <w:sz w:val="24"/>
          <w:szCs w:val="24"/>
        </w:rPr>
        <w:lastRenderedPageBreak/>
        <w:t>Hälso</w:t>
      </w:r>
      <w:r>
        <w:rPr>
          <w:sz w:val="24"/>
          <w:szCs w:val="24"/>
        </w:rPr>
        <w:t>-</w:t>
      </w:r>
      <w:r w:rsidRPr="00A74BEC">
        <w:rPr>
          <w:sz w:val="24"/>
          <w:szCs w:val="24"/>
        </w:rPr>
        <w:t xml:space="preserve"> och sjukvården möter även barn och unga med förhöjd risk för psykisk ohälsa på grund av </w:t>
      </w:r>
      <w:r>
        <w:rPr>
          <w:sz w:val="24"/>
          <w:szCs w:val="24"/>
        </w:rPr>
        <w:t>exempelvis en</w:t>
      </w:r>
      <w:r w:rsidRPr="00A74BEC">
        <w:rPr>
          <w:sz w:val="24"/>
          <w:szCs w:val="24"/>
        </w:rPr>
        <w:t xml:space="preserve"> funktionsnedsättning och </w:t>
      </w:r>
      <w:r>
        <w:rPr>
          <w:sz w:val="24"/>
          <w:szCs w:val="24"/>
        </w:rPr>
        <w:t xml:space="preserve">barn </w:t>
      </w:r>
      <w:r w:rsidRPr="00A74BEC">
        <w:rPr>
          <w:sz w:val="24"/>
          <w:szCs w:val="24"/>
        </w:rPr>
        <w:t xml:space="preserve">som kommit till länet som </w:t>
      </w:r>
      <w:r>
        <w:rPr>
          <w:sz w:val="24"/>
          <w:szCs w:val="24"/>
        </w:rPr>
        <w:t xml:space="preserve">nyanlända eller </w:t>
      </w:r>
      <w:r w:rsidRPr="00A74BEC">
        <w:rPr>
          <w:sz w:val="24"/>
          <w:szCs w:val="24"/>
        </w:rPr>
        <w:t xml:space="preserve">ensamkommande flyktingbarn. Socialtjänstens arbete med de mest utsatta barn och familjer och bedömningar kring risk och skyddsfaktorer gör att socialtjänsten kan identifiera fler barn och unga med förhöjd risk att utveckla psykisk ohälsa. </w:t>
      </w:r>
    </w:p>
    <w:p w:rsidR="001769D8" w:rsidRDefault="001769D8" w:rsidP="00A74BEC">
      <w:pPr>
        <w:rPr>
          <w:sz w:val="24"/>
          <w:szCs w:val="24"/>
        </w:rPr>
      </w:pPr>
      <w:r w:rsidRPr="00A74BEC">
        <w:rPr>
          <w:sz w:val="24"/>
          <w:szCs w:val="24"/>
        </w:rPr>
        <w:t>Gemensamt behöver alla dessa verksamheter</w:t>
      </w:r>
      <w:r>
        <w:rPr>
          <w:sz w:val="24"/>
          <w:szCs w:val="24"/>
        </w:rPr>
        <w:t xml:space="preserve"> barnhälsovården,</w:t>
      </w:r>
      <w:r w:rsidRPr="00A74BEC">
        <w:rPr>
          <w:sz w:val="24"/>
          <w:szCs w:val="24"/>
        </w:rPr>
        <w:t xml:space="preserve"> </w:t>
      </w:r>
      <w:r>
        <w:rPr>
          <w:sz w:val="24"/>
          <w:szCs w:val="24"/>
        </w:rPr>
        <w:t xml:space="preserve">folktandvård, </w:t>
      </w:r>
      <w:r w:rsidRPr="00A74BEC">
        <w:rPr>
          <w:sz w:val="24"/>
          <w:szCs w:val="24"/>
        </w:rPr>
        <w:t>förskola, skola/ elevhälsa, socialtjänst och hälso</w:t>
      </w:r>
      <w:r>
        <w:rPr>
          <w:sz w:val="24"/>
          <w:szCs w:val="24"/>
        </w:rPr>
        <w:t>-</w:t>
      </w:r>
      <w:r w:rsidRPr="00A74BEC">
        <w:rPr>
          <w:sz w:val="24"/>
          <w:szCs w:val="24"/>
        </w:rPr>
        <w:t xml:space="preserve"> och sjukvård samverka och ta ansvar för barn och unga med psykisk ohälsa.</w:t>
      </w:r>
    </w:p>
    <w:p w:rsidR="001769D8" w:rsidRDefault="001769D8" w:rsidP="00712F66">
      <w:pPr>
        <w:pStyle w:val="Rubrik2"/>
      </w:pPr>
      <w:bookmarkStart w:id="14" w:name="_Toc421623754"/>
      <w:bookmarkStart w:id="15" w:name="_Toc429049525"/>
      <w:bookmarkStart w:id="16" w:name="_Toc429569432"/>
      <w:bookmarkStart w:id="17" w:name="_Toc429572822"/>
      <w:bookmarkStart w:id="18" w:name="_Toc432688506"/>
      <w:r>
        <w:t>Syfte</w:t>
      </w:r>
      <w:bookmarkEnd w:id="14"/>
      <w:bookmarkEnd w:id="15"/>
      <w:bookmarkEnd w:id="16"/>
      <w:bookmarkEnd w:id="17"/>
      <w:bookmarkEnd w:id="18"/>
    </w:p>
    <w:p w:rsidR="001769D8" w:rsidRPr="00E654BF" w:rsidRDefault="001769D8" w:rsidP="00712F66">
      <w:pPr>
        <w:rPr>
          <w:sz w:val="24"/>
          <w:szCs w:val="24"/>
        </w:rPr>
      </w:pPr>
      <w:r w:rsidRPr="00E654BF">
        <w:rPr>
          <w:sz w:val="24"/>
          <w:szCs w:val="24"/>
        </w:rPr>
        <w:t xml:space="preserve">Vägledningsdokumentet ska visa en inriktning </w:t>
      </w:r>
      <w:r>
        <w:rPr>
          <w:sz w:val="24"/>
          <w:szCs w:val="24"/>
        </w:rPr>
        <w:t xml:space="preserve">på hur landstinget och </w:t>
      </w:r>
      <w:r w:rsidRPr="00AE73BB">
        <w:rPr>
          <w:sz w:val="24"/>
          <w:szCs w:val="24"/>
        </w:rPr>
        <w:t>kommunerna i länet</w:t>
      </w:r>
      <w:r w:rsidRPr="00214EDB">
        <w:rPr>
          <w:color w:val="FF0000"/>
          <w:sz w:val="24"/>
          <w:szCs w:val="24"/>
        </w:rPr>
        <w:t xml:space="preserve"> </w:t>
      </w:r>
      <w:r w:rsidRPr="00E654BF">
        <w:rPr>
          <w:sz w:val="24"/>
          <w:szCs w:val="24"/>
        </w:rPr>
        <w:t>behöver synkronisera och samordna resurserna för barn, unga och deras familjer som är i behov av stöd och vård för psykisk ohälsa.</w:t>
      </w:r>
    </w:p>
    <w:p w:rsidR="001769D8" w:rsidRPr="002562E2" w:rsidRDefault="001769D8" w:rsidP="00712F66">
      <w:pPr>
        <w:pStyle w:val="Rubrik2"/>
      </w:pPr>
      <w:bookmarkStart w:id="19" w:name="_Toc421623755"/>
      <w:bookmarkStart w:id="20" w:name="_Toc429049526"/>
      <w:bookmarkStart w:id="21" w:name="_Toc429569433"/>
      <w:bookmarkStart w:id="22" w:name="_Toc429572823"/>
      <w:bookmarkStart w:id="23" w:name="_Toc432688507"/>
      <w:r w:rsidRPr="002562E2">
        <w:t>Mål</w:t>
      </w:r>
      <w:bookmarkEnd w:id="19"/>
      <w:bookmarkEnd w:id="20"/>
      <w:bookmarkEnd w:id="21"/>
      <w:bookmarkEnd w:id="22"/>
      <w:bookmarkEnd w:id="23"/>
    </w:p>
    <w:p w:rsidR="001769D8" w:rsidRPr="00E654BF" w:rsidRDefault="001769D8" w:rsidP="00712F66">
      <w:pPr>
        <w:rPr>
          <w:sz w:val="24"/>
          <w:szCs w:val="24"/>
        </w:rPr>
      </w:pPr>
      <w:r w:rsidRPr="00E654BF">
        <w:rPr>
          <w:sz w:val="24"/>
          <w:szCs w:val="24"/>
        </w:rPr>
        <w:t>Det övergripande målet är att barn och ungas psykiska hälsa ska mötas utifrån ett helhetsperspektiv där barn, unga och deras familjer ska få det stöd de behöver när de behöver det och att de olika aktörernas resurser nyttjas så effektivt och ändamålsenligt som möjligt.</w:t>
      </w:r>
    </w:p>
    <w:p w:rsidR="001769D8" w:rsidRPr="002562E2" w:rsidRDefault="001769D8" w:rsidP="00712F66">
      <w:pPr>
        <w:pStyle w:val="Rubrik2"/>
      </w:pPr>
      <w:bookmarkStart w:id="24" w:name="_Toc421623756"/>
      <w:bookmarkStart w:id="25" w:name="_Toc429049527"/>
      <w:bookmarkStart w:id="26" w:name="_Toc429569434"/>
      <w:bookmarkStart w:id="27" w:name="_Toc429572824"/>
      <w:bookmarkStart w:id="28" w:name="_Toc432688508"/>
      <w:r w:rsidRPr="002562E2">
        <w:t>Utgångspunkter</w:t>
      </w:r>
      <w:bookmarkEnd w:id="24"/>
      <w:bookmarkEnd w:id="25"/>
      <w:bookmarkEnd w:id="26"/>
      <w:bookmarkEnd w:id="27"/>
      <w:bookmarkEnd w:id="28"/>
    </w:p>
    <w:p w:rsidR="001769D8" w:rsidRPr="00E654BF" w:rsidRDefault="001769D8" w:rsidP="00712F66">
      <w:pPr>
        <w:numPr>
          <w:ilvl w:val="0"/>
          <w:numId w:val="23"/>
        </w:numPr>
        <w:spacing w:after="0" w:line="240" w:lineRule="auto"/>
        <w:rPr>
          <w:sz w:val="24"/>
          <w:szCs w:val="24"/>
        </w:rPr>
      </w:pPr>
      <w:r w:rsidRPr="00E654BF">
        <w:rPr>
          <w:sz w:val="24"/>
          <w:szCs w:val="24"/>
        </w:rPr>
        <w:t>Bästa möjliga insatser ska erbjudas barnet, ungdomen och familjen med utgångspunkt från barnets eller ungdomens behov och tillgängliga resurser.</w:t>
      </w:r>
    </w:p>
    <w:p w:rsidR="001769D8" w:rsidRDefault="001769D8" w:rsidP="00712F66">
      <w:pPr>
        <w:numPr>
          <w:ilvl w:val="0"/>
          <w:numId w:val="23"/>
        </w:numPr>
        <w:spacing w:after="0" w:line="240" w:lineRule="auto"/>
        <w:rPr>
          <w:sz w:val="24"/>
          <w:szCs w:val="24"/>
        </w:rPr>
      </w:pPr>
      <w:r w:rsidRPr="00E654BF">
        <w:rPr>
          <w:sz w:val="24"/>
          <w:szCs w:val="24"/>
        </w:rPr>
        <w:t>Föräldrar och anhöriga ska ses som en resurs i vård och stödinsatser och huvudmännen ska verka för att de också får den hjälp och stöd de behöver.</w:t>
      </w:r>
    </w:p>
    <w:p w:rsidR="001769D8" w:rsidRPr="00B33F2E" w:rsidRDefault="001769D8" w:rsidP="00712F66">
      <w:pPr>
        <w:numPr>
          <w:ilvl w:val="0"/>
          <w:numId w:val="23"/>
        </w:numPr>
        <w:spacing w:after="0" w:line="240" w:lineRule="auto"/>
        <w:rPr>
          <w:sz w:val="24"/>
          <w:szCs w:val="24"/>
        </w:rPr>
      </w:pPr>
      <w:r w:rsidRPr="00B33F2E">
        <w:rPr>
          <w:sz w:val="24"/>
          <w:szCs w:val="24"/>
        </w:rPr>
        <w:t xml:space="preserve">Barn </w:t>
      </w:r>
      <w:r>
        <w:rPr>
          <w:sz w:val="24"/>
          <w:szCs w:val="24"/>
        </w:rPr>
        <w:t xml:space="preserve">och </w:t>
      </w:r>
      <w:r w:rsidRPr="00B33F2E">
        <w:rPr>
          <w:sz w:val="24"/>
          <w:szCs w:val="24"/>
        </w:rPr>
        <w:t>unga och deras fami</w:t>
      </w:r>
      <w:r>
        <w:rPr>
          <w:sz w:val="24"/>
          <w:szCs w:val="24"/>
        </w:rPr>
        <w:t>ljer</w:t>
      </w:r>
      <w:r w:rsidRPr="00B33F2E">
        <w:rPr>
          <w:sz w:val="24"/>
          <w:szCs w:val="24"/>
        </w:rPr>
        <w:t xml:space="preserve"> ska vara delaktiga i de insatser som erbjuds</w:t>
      </w:r>
      <w:r>
        <w:rPr>
          <w:sz w:val="24"/>
          <w:szCs w:val="24"/>
        </w:rPr>
        <w:t>.</w:t>
      </w:r>
    </w:p>
    <w:p w:rsidR="001769D8" w:rsidRPr="00E654BF" w:rsidRDefault="001769D8" w:rsidP="00712F66">
      <w:pPr>
        <w:numPr>
          <w:ilvl w:val="0"/>
          <w:numId w:val="23"/>
        </w:numPr>
        <w:spacing w:after="0" w:line="240" w:lineRule="auto"/>
        <w:rPr>
          <w:sz w:val="24"/>
          <w:szCs w:val="24"/>
        </w:rPr>
      </w:pPr>
      <w:r w:rsidRPr="00E654BF">
        <w:rPr>
          <w:sz w:val="24"/>
          <w:szCs w:val="24"/>
        </w:rPr>
        <w:t>Insatserna ska samordnas inom och mellan huvudmännen för att skapa kontinuitet.</w:t>
      </w:r>
    </w:p>
    <w:p w:rsidR="001769D8" w:rsidRPr="00E654BF" w:rsidRDefault="001769D8" w:rsidP="00712F66">
      <w:pPr>
        <w:numPr>
          <w:ilvl w:val="0"/>
          <w:numId w:val="23"/>
        </w:numPr>
        <w:spacing w:after="0" w:line="240" w:lineRule="auto"/>
        <w:rPr>
          <w:sz w:val="24"/>
          <w:szCs w:val="24"/>
        </w:rPr>
      </w:pPr>
      <w:r w:rsidRPr="00E654BF">
        <w:rPr>
          <w:sz w:val="24"/>
          <w:szCs w:val="24"/>
        </w:rPr>
        <w:t>Varje huvudman ansvarar för de resurser som krävs för sina uppdrag.</w:t>
      </w:r>
    </w:p>
    <w:p w:rsidR="001769D8" w:rsidRPr="00E654BF" w:rsidRDefault="001769D8" w:rsidP="00712F66">
      <w:pPr>
        <w:rPr>
          <w:sz w:val="24"/>
          <w:szCs w:val="24"/>
        </w:rPr>
      </w:pPr>
    </w:p>
    <w:p w:rsidR="001769D8" w:rsidRPr="002562E2" w:rsidRDefault="001769D8" w:rsidP="00712F66">
      <w:pPr>
        <w:pStyle w:val="Rubrik2"/>
      </w:pPr>
      <w:bookmarkStart w:id="29" w:name="_Toc421623757"/>
      <w:bookmarkStart w:id="30" w:name="_Toc429049528"/>
      <w:bookmarkStart w:id="31" w:name="_Toc429569435"/>
      <w:bookmarkStart w:id="32" w:name="_Toc429572825"/>
      <w:bookmarkStart w:id="33" w:name="_Toc432688509"/>
      <w:r w:rsidRPr="002562E2">
        <w:t>Målgrupp</w:t>
      </w:r>
      <w:bookmarkEnd w:id="29"/>
      <w:bookmarkEnd w:id="30"/>
      <w:bookmarkEnd w:id="31"/>
      <w:bookmarkEnd w:id="32"/>
      <w:bookmarkEnd w:id="33"/>
    </w:p>
    <w:p w:rsidR="001769D8" w:rsidRPr="00B33F2E" w:rsidRDefault="001769D8" w:rsidP="007F31F3">
      <w:pPr>
        <w:pStyle w:val="Pa4"/>
        <w:spacing w:before="40" w:after="60"/>
        <w:rPr>
          <w:rFonts w:ascii="Calibri" w:hAnsi="Calibri" w:cs="Times New Roman"/>
        </w:rPr>
      </w:pPr>
      <w:r w:rsidRPr="00B33F2E">
        <w:rPr>
          <w:rFonts w:ascii="Calibri" w:hAnsi="Calibri" w:cs="Times New Roman"/>
        </w:rPr>
        <w:t>Målgrupp för vägledande ansvarsfördelning är chefer och utvecklingspersoner.</w:t>
      </w:r>
      <w:r w:rsidRPr="00B33F2E">
        <w:rPr>
          <w:rFonts w:ascii="Calibri" w:hAnsi="Calibri"/>
        </w:rPr>
        <w:t xml:space="preserve"> Dokumentet ska vara ett stöd för hur man kan bygga upp en samverkansstruktur kring barn, unga och deras familjer i kommunerna i länet</w:t>
      </w:r>
      <w:r w:rsidRPr="00B33F2E">
        <w:rPr>
          <w:rFonts w:ascii="Calibri" w:hAnsi="Calibri" w:cs="Times New Roman"/>
        </w:rPr>
        <w:t xml:space="preserve"> tillsammans med landstinget.</w:t>
      </w:r>
    </w:p>
    <w:p w:rsidR="001769D8" w:rsidRPr="007F31F3" w:rsidRDefault="001769D8" w:rsidP="007F31F3">
      <w:pPr>
        <w:pStyle w:val="Pa4"/>
        <w:spacing w:before="40" w:after="60"/>
        <w:rPr>
          <w:rFonts w:ascii="Calibri" w:hAnsi="Calibri" w:cs="Times New Roman"/>
        </w:rPr>
      </w:pPr>
      <w:r>
        <w:rPr>
          <w:rFonts w:ascii="Calibri" w:hAnsi="Calibri" w:cs="Times New Roman"/>
        </w:rPr>
        <w:t xml:space="preserve">Vägledningsdokumentet ska även fungera som stöd för professionella </w:t>
      </w:r>
      <w:r w:rsidRPr="007F31F3">
        <w:rPr>
          <w:rFonts w:ascii="Calibri" w:hAnsi="Calibri" w:cs="Times New Roman"/>
        </w:rPr>
        <w:t xml:space="preserve">som möter barn och unga som riskerar psykisk ohälsa samt de som söker vård och stöd för psykisk ohälsa, i Västerbottens län. </w:t>
      </w:r>
    </w:p>
    <w:p w:rsidR="001769D8" w:rsidRPr="007F31F3" w:rsidRDefault="001769D8" w:rsidP="00712F66">
      <w:pPr>
        <w:pStyle w:val="Pa4"/>
        <w:spacing w:before="40" w:after="60"/>
        <w:rPr>
          <w:rFonts w:ascii="Calibri" w:hAnsi="Calibri" w:cs="Times New Roman"/>
        </w:rPr>
      </w:pPr>
      <w:r w:rsidRPr="007F31F3">
        <w:rPr>
          <w:rFonts w:ascii="Calibri" w:hAnsi="Calibri" w:cs="Times New Roman"/>
        </w:rPr>
        <w:t>Särskild uppmärksamhet ska riktas till de barn och unga som behöver tvärprofes</w:t>
      </w:r>
      <w:r w:rsidRPr="007F31F3">
        <w:rPr>
          <w:rFonts w:ascii="Calibri" w:hAnsi="Calibri" w:cs="Times New Roman"/>
        </w:rPr>
        <w:softHyphen/>
        <w:t>sionell kompetens från olika verksamheter. Ansvarfördelningen avser i första hand barn och ungdomar upp till 18 års ålder.</w:t>
      </w:r>
    </w:p>
    <w:p w:rsidR="001769D8" w:rsidRPr="00777218" w:rsidRDefault="001769D8" w:rsidP="00712F66"/>
    <w:p w:rsidR="001769D8" w:rsidRDefault="001769D8" w:rsidP="00A74BEC">
      <w:pPr>
        <w:rPr>
          <w:sz w:val="24"/>
          <w:szCs w:val="24"/>
        </w:rPr>
      </w:pPr>
    </w:p>
    <w:p w:rsidR="001769D8" w:rsidRDefault="001769D8" w:rsidP="00712F66">
      <w:pPr>
        <w:rPr>
          <w:sz w:val="24"/>
          <w:szCs w:val="24"/>
        </w:rPr>
      </w:pPr>
    </w:p>
    <w:p w:rsidR="001769D8" w:rsidRDefault="001769D8" w:rsidP="00C873FE">
      <w:pPr>
        <w:pStyle w:val="Rubrik1"/>
      </w:pPr>
      <w:bookmarkStart w:id="34" w:name="_Toc429572826"/>
      <w:bookmarkStart w:id="35" w:name="_Toc432688510"/>
      <w:r>
        <w:t>Behov av en första linje</w:t>
      </w:r>
      <w:bookmarkEnd w:id="34"/>
      <w:bookmarkEnd w:id="35"/>
    </w:p>
    <w:p w:rsidR="001769D8" w:rsidRPr="000B61B6" w:rsidRDefault="001769D8" w:rsidP="00712F66">
      <w:pPr>
        <w:rPr>
          <w:sz w:val="24"/>
          <w:szCs w:val="24"/>
        </w:rPr>
      </w:pPr>
      <w:r w:rsidRPr="000B61B6">
        <w:rPr>
          <w:sz w:val="24"/>
          <w:szCs w:val="24"/>
        </w:rPr>
        <w:t>Under 2000-talet blev det tydligt att den dåvarande modellen för insatser vi psykisk ohälsa hos barn och unga inte var ett effektivt sätt att organisera stöd och behandling på.</w:t>
      </w:r>
    </w:p>
    <w:p w:rsidR="001769D8" w:rsidRPr="000B61B6" w:rsidRDefault="001769D8" w:rsidP="00712F66">
      <w:pPr>
        <w:rPr>
          <w:sz w:val="24"/>
          <w:szCs w:val="24"/>
        </w:rPr>
      </w:pPr>
      <w:r w:rsidRPr="000B61B6">
        <w:rPr>
          <w:sz w:val="24"/>
          <w:szCs w:val="24"/>
        </w:rPr>
        <w:t>Modellen byggde på två nivåer: en basnivå och en specialistnivå. I takt med att ett ökat antalet barn och unga med behov av insatser för psykisk ohälsa uppmärksammades ökade belastningen på barn och ungdomspsykiatrin och specialistnivån.</w:t>
      </w:r>
    </w:p>
    <w:p w:rsidR="001769D8" w:rsidRPr="000B61B6" w:rsidRDefault="001769D8" w:rsidP="00712F66">
      <w:pPr>
        <w:rPr>
          <w:sz w:val="24"/>
          <w:szCs w:val="24"/>
        </w:rPr>
      </w:pPr>
      <w:r w:rsidRPr="000B61B6">
        <w:rPr>
          <w:sz w:val="24"/>
          <w:szCs w:val="24"/>
        </w:rPr>
        <w:t xml:space="preserve">Glappet mellan basnivån och specialistnivån i den dåvarande modellen pekades ut som en viktig pusselbit för att komma tillrätta med problemen att organisera insatser till barn och unga med psykisk ohälsa. Genom att skapa en ny modell som kunde fånga upp den gruppen barn/unga med lätt till medelsvår psykisk ohälsa som tidigare lotsades direkt från basnivån till specialistnivån skulle man minska väntetiderna till barn och ungdomspsykiatrin och på ett mer effektivt sätt erbjuda insatser till den gruppen barn och unga. </w:t>
      </w:r>
    </w:p>
    <w:p w:rsidR="001769D8" w:rsidRPr="000B61B6" w:rsidRDefault="00012FD5" w:rsidP="00712F66">
      <w:pPr>
        <w:rPr>
          <w:color w:val="F07F09"/>
          <w:sz w:val="24"/>
          <w:szCs w:val="24"/>
        </w:rPr>
      </w:pPr>
      <w:r>
        <w:rPr>
          <w:noProof/>
          <w:lang w:eastAsia="sv-SE"/>
        </w:rPr>
        <w:drawing>
          <wp:anchor distT="0" distB="0" distL="114300" distR="114300" simplePos="0" relativeHeight="251658240" behindDoc="0" locked="0" layoutInCell="1" allowOverlap="1">
            <wp:simplePos x="0" y="0"/>
            <wp:positionH relativeFrom="column">
              <wp:posOffset>3576955</wp:posOffset>
            </wp:positionH>
            <wp:positionV relativeFrom="paragraph">
              <wp:posOffset>158750</wp:posOffset>
            </wp:positionV>
            <wp:extent cx="2385695" cy="1945640"/>
            <wp:effectExtent l="0" t="0" r="0" b="0"/>
            <wp:wrapSquare wrapText="bothSides"/>
            <wp:docPr id="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5695" cy="1945640"/>
                    </a:xfrm>
                    <a:prstGeom prst="rect">
                      <a:avLst/>
                    </a:prstGeom>
                    <a:noFill/>
                  </pic:spPr>
                </pic:pic>
              </a:graphicData>
            </a:graphic>
            <wp14:sizeRelH relativeFrom="page">
              <wp14:pctWidth>0</wp14:pctWidth>
            </wp14:sizeRelH>
            <wp14:sizeRelV relativeFrom="page">
              <wp14:pctHeight>0</wp14:pctHeight>
            </wp14:sizeRelV>
          </wp:anchor>
        </w:drawing>
      </w:r>
      <w:r w:rsidR="001769D8" w:rsidRPr="000B61B6">
        <w:rPr>
          <w:b/>
          <w:i/>
          <w:color w:val="F07F09"/>
          <w:sz w:val="24"/>
          <w:szCs w:val="24"/>
        </w:rPr>
        <w:t>En ny nivå – en första linje</w:t>
      </w:r>
    </w:p>
    <w:p w:rsidR="001769D8" w:rsidRPr="000B61B6" w:rsidRDefault="001769D8" w:rsidP="00712F66">
      <w:pPr>
        <w:rPr>
          <w:sz w:val="24"/>
          <w:szCs w:val="24"/>
        </w:rPr>
      </w:pPr>
      <w:r w:rsidRPr="000B61B6">
        <w:rPr>
          <w:sz w:val="24"/>
          <w:szCs w:val="24"/>
        </w:rPr>
        <w:t xml:space="preserve">En modell med tre nivåer istället för två kräver att det skapas en ny nivå, mellan den generella och specialistnivån. </w:t>
      </w:r>
    </w:p>
    <w:p w:rsidR="001769D8" w:rsidRPr="000B61B6" w:rsidRDefault="001769D8" w:rsidP="00712F66">
      <w:pPr>
        <w:rPr>
          <w:sz w:val="24"/>
          <w:szCs w:val="24"/>
        </w:rPr>
      </w:pPr>
      <w:r w:rsidRPr="000B61B6">
        <w:rPr>
          <w:sz w:val="24"/>
          <w:szCs w:val="24"/>
        </w:rPr>
        <w:t>En nivå som kan erbjuda insatser till barn, unga och deras familjer med lindriga och måttliga besvär.</w:t>
      </w:r>
    </w:p>
    <w:p w:rsidR="001769D8" w:rsidRPr="000B61B6" w:rsidRDefault="001769D8" w:rsidP="00712F66">
      <w:pPr>
        <w:rPr>
          <w:sz w:val="24"/>
          <w:szCs w:val="24"/>
        </w:rPr>
      </w:pPr>
      <w:r w:rsidRPr="000B61B6">
        <w:rPr>
          <w:sz w:val="24"/>
          <w:szCs w:val="24"/>
        </w:rPr>
        <w:t>Den nya modellen för hur man bör organisera och samordna stödet till barn, unga med psykisk ohälsa brukar illustreras med en pyramid.</w:t>
      </w:r>
    </w:p>
    <w:p w:rsidR="001769D8" w:rsidRDefault="001769D8" w:rsidP="00F6047C">
      <w:pPr>
        <w:pStyle w:val="Rubrik1"/>
      </w:pPr>
      <w:bookmarkStart w:id="36" w:name="_Toc429569437"/>
      <w:bookmarkStart w:id="37" w:name="_Toc429572827"/>
      <w:bookmarkStart w:id="38" w:name="_Toc432688511"/>
      <w:r>
        <w:t>Definition av första linjen</w:t>
      </w:r>
      <w:bookmarkEnd w:id="36"/>
      <w:bookmarkEnd w:id="37"/>
      <w:bookmarkEnd w:id="38"/>
    </w:p>
    <w:p w:rsidR="001769D8" w:rsidRPr="000B61B6" w:rsidRDefault="001769D8" w:rsidP="00F6047C">
      <w:pPr>
        <w:rPr>
          <w:sz w:val="24"/>
          <w:szCs w:val="24"/>
        </w:rPr>
      </w:pPr>
      <w:r w:rsidRPr="000B61B6">
        <w:rPr>
          <w:sz w:val="24"/>
          <w:szCs w:val="24"/>
        </w:rPr>
        <w:t>Första linjen är den eller de funktioner eller verksamheter som först möter och tar emot barn/ unga och deras familjer som söker hjälp för att ett barn mår dåligt, oavsett om problemet har psykologiska, medicinska, sociala eller pedagogiska orsaker. Första linjen är dit man i första hand vänder sig när man har problem eller mår dåligt. De verksamheter som har ett ansvar att fungera som första linjen ska kunna:</w:t>
      </w:r>
    </w:p>
    <w:p w:rsidR="001769D8" w:rsidRPr="000B61B6" w:rsidRDefault="001769D8" w:rsidP="00F6047C">
      <w:pPr>
        <w:pStyle w:val="Liststycke"/>
        <w:numPr>
          <w:ilvl w:val="0"/>
          <w:numId w:val="24"/>
        </w:numPr>
        <w:spacing w:after="120" w:line="300" w:lineRule="atLeast"/>
        <w:contextualSpacing/>
        <w:rPr>
          <w:sz w:val="24"/>
          <w:szCs w:val="24"/>
        </w:rPr>
      </w:pPr>
      <w:r w:rsidRPr="000B61B6">
        <w:rPr>
          <w:sz w:val="24"/>
          <w:szCs w:val="24"/>
        </w:rPr>
        <w:t>identifiera olika former av problematik</w:t>
      </w:r>
    </w:p>
    <w:p w:rsidR="001769D8" w:rsidRPr="000B61B6" w:rsidRDefault="001769D8" w:rsidP="00F6047C">
      <w:pPr>
        <w:pStyle w:val="Liststycke"/>
        <w:numPr>
          <w:ilvl w:val="0"/>
          <w:numId w:val="24"/>
        </w:numPr>
        <w:spacing w:after="120" w:line="300" w:lineRule="atLeast"/>
        <w:contextualSpacing/>
        <w:rPr>
          <w:sz w:val="24"/>
          <w:szCs w:val="24"/>
        </w:rPr>
      </w:pPr>
      <w:r w:rsidRPr="000B61B6">
        <w:rPr>
          <w:sz w:val="24"/>
          <w:szCs w:val="24"/>
        </w:rPr>
        <w:t>göra grundläggande kartläggning/utredning/bedömning av lätt till medelsvår psykisk ohälsa</w:t>
      </w:r>
    </w:p>
    <w:p w:rsidR="001769D8" w:rsidRPr="000B61B6" w:rsidRDefault="001769D8" w:rsidP="00F6047C">
      <w:pPr>
        <w:pStyle w:val="Liststycke"/>
        <w:numPr>
          <w:ilvl w:val="0"/>
          <w:numId w:val="24"/>
        </w:numPr>
        <w:spacing w:after="120" w:line="300" w:lineRule="atLeast"/>
        <w:contextualSpacing/>
        <w:rPr>
          <w:sz w:val="24"/>
          <w:szCs w:val="24"/>
        </w:rPr>
      </w:pPr>
      <w:r w:rsidRPr="000B61B6">
        <w:rPr>
          <w:sz w:val="24"/>
          <w:szCs w:val="24"/>
        </w:rPr>
        <w:t xml:space="preserve">behandla </w:t>
      </w:r>
      <w:r>
        <w:rPr>
          <w:sz w:val="24"/>
          <w:szCs w:val="24"/>
        </w:rPr>
        <w:t xml:space="preserve">och ge stöd vid </w:t>
      </w:r>
      <w:r w:rsidRPr="000B61B6">
        <w:rPr>
          <w:sz w:val="24"/>
          <w:szCs w:val="24"/>
        </w:rPr>
        <w:t xml:space="preserve">lindrigare och måttliga tillstånd av psykisk ohälsa </w:t>
      </w:r>
    </w:p>
    <w:p w:rsidR="001769D8" w:rsidRPr="000B61B6" w:rsidRDefault="001769D8" w:rsidP="00F6047C">
      <w:pPr>
        <w:pStyle w:val="Liststycke"/>
        <w:numPr>
          <w:ilvl w:val="0"/>
          <w:numId w:val="24"/>
        </w:numPr>
        <w:spacing w:after="120" w:line="300" w:lineRule="atLeast"/>
        <w:contextualSpacing/>
        <w:rPr>
          <w:sz w:val="24"/>
          <w:szCs w:val="24"/>
        </w:rPr>
      </w:pPr>
      <w:r w:rsidRPr="000B61B6">
        <w:rPr>
          <w:sz w:val="24"/>
          <w:szCs w:val="24"/>
        </w:rPr>
        <w:t>identifiera svårare former av psykisk ohälsa och snabbt remittera vidare till rätt instans</w:t>
      </w:r>
    </w:p>
    <w:p w:rsidR="001769D8" w:rsidRDefault="001769D8" w:rsidP="00712F66"/>
    <w:p w:rsidR="001769D8" w:rsidRPr="000B61B6" w:rsidRDefault="001769D8" w:rsidP="00712F66">
      <w:pPr>
        <w:rPr>
          <w:sz w:val="24"/>
          <w:szCs w:val="24"/>
        </w:rPr>
      </w:pPr>
      <w:r w:rsidRPr="000B61B6">
        <w:rPr>
          <w:sz w:val="24"/>
          <w:szCs w:val="24"/>
        </w:rPr>
        <w:t>Att utveckla en väl fungerande första linje är ett bra sätt att säkerställa tidig upptäckt och tidiga insatser. En väl fungerande första linje innebär att alla verksamheter som möter barn och unga har ett ansvar att uppmärksamma om barn och unga inte mår bra. Första linjen som håller på att utvecklas är ett nytt sätt att arbeta och kräver kompetens, metodutveckling och regelbunden uppföljning för att säkerställa att insatser är effektiva och svarar mot det behov som efterfrågas hos barn och unga.</w:t>
      </w:r>
    </w:p>
    <w:p w:rsidR="001769D8" w:rsidRPr="000B61B6" w:rsidRDefault="001769D8" w:rsidP="00F145F3">
      <w:pPr>
        <w:pStyle w:val="Rubrik2"/>
      </w:pPr>
      <w:bookmarkStart w:id="39" w:name="_Toc429572828"/>
      <w:bookmarkStart w:id="40" w:name="_Toc432688512"/>
      <w:r w:rsidRPr="000B61B6">
        <w:t>Tidig upptäckt tidiga insatser</w:t>
      </w:r>
      <w:bookmarkEnd w:id="39"/>
      <w:bookmarkEnd w:id="40"/>
    </w:p>
    <w:p w:rsidR="001769D8" w:rsidRPr="000B61B6" w:rsidRDefault="001769D8" w:rsidP="00712F66">
      <w:pPr>
        <w:rPr>
          <w:b/>
          <w:i/>
          <w:color w:val="F07F09"/>
          <w:sz w:val="24"/>
          <w:szCs w:val="24"/>
        </w:rPr>
      </w:pPr>
      <w:r w:rsidRPr="000B61B6">
        <w:rPr>
          <w:sz w:val="24"/>
          <w:szCs w:val="24"/>
        </w:rPr>
        <w:t xml:space="preserve">Verksamheter som regelbundet träffar barn, så </w:t>
      </w:r>
      <w:r>
        <w:rPr>
          <w:sz w:val="24"/>
          <w:szCs w:val="24"/>
        </w:rPr>
        <w:t>som till exempel barnhälsovård</w:t>
      </w:r>
      <w:r w:rsidRPr="000B61B6">
        <w:rPr>
          <w:sz w:val="24"/>
          <w:szCs w:val="24"/>
        </w:rPr>
        <w:t xml:space="preserve">, </w:t>
      </w:r>
      <w:r>
        <w:rPr>
          <w:sz w:val="24"/>
          <w:szCs w:val="24"/>
        </w:rPr>
        <w:t>folktandvård,</w:t>
      </w:r>
      <w:r w:rsidRPr="000B61B6">
        <w:rPr>
          <w:sz w:val="24"/>
          <w:szCs w:val="24"/>
        </w:rPr>
        <w:t xml:space="preserve"> förskolan/skola och familjecentraler har särskilt goda möjligheter att tidigt upptäcka tecken som kan tyda på psykisk ohälsa. För att tidig upptäckt ska leda till tidiga insatser bygger första linjen på att professionella samarbetar och samordnar stödet för barn och unga och deras familjer. </w:t>
      </w:r>
    </w:p>
    <w:p w:rsidR="001769D8" w:rsidRPr="000B61B6" w:rsidRDefault="001769D8" w:rsidP="00F145F3">
      <w:pPr>
        <w:pStyle w:val="Rubrik2"/>
      </w:pPr>
      <w:bookmarkStart w:id="41" w:name="_Toc429572829"/>
      <w:bookmarkStart w:id="42" w:name="_Toc432688513"/>
      <w:r w:rsidRPr="000B61B6">
        <w:t>Lättillgänglig</w:t>
      </w:r>
      <w:bookmarkEnd w:id="41"/>
      <w:bookmarkEnd w:id="42"/>
    </w:p>
    <w:p w:rsidR="001769D8" w:rsidRPr="000B61B6" w:rsidRDefault="001769D8" w:rsidP="00712F66">
      <w:pPr>
        <w:rPr>
          <w:b/>
          <w:i/>
          <w:color w:val="F07F09"/>
          <w:sz w:val="24"/>
          <w:szCs w:val="24"/>
        </w:rPr>
      </w:pPr>
      <w:r w:rsidRPr="000B61B6">
        <w:rPr>
          <w:sz w:val="24"/>
          <w:szCs w:val="24"/>
        </w:rPr>
        <w:t xml:space="preserve">Genom att skapa låga trösklar, där det ska vara enkelt att ringa, maila eller komma på drop in skapar man förutsättningar för att barn, unga och deras familjer att i ett tidigt skede söka stöd och hjälp. Insatserna kan erbjudas inom eller i anslutning till verksamheter i barn, ungas närområde, exempelvis i skolan, på barnavårdscentral, på ungdomshälsor, ungdomsmottagningar, hälsocentraler/sjukstugor. Ambitionen ska vara att genom att erbjuda tidiga insatser på första linjen, ska vara lätta att komma i kontakt med och lätta att besöka. Tillgänglighet och information på webben är en självklarhet för barn och unga 2015, här behöver verksamheterna säkerställa att det enkelt ska gå att hitta information om var man kan söka hjälp och vad man själv kan göra om man inte mår </w:t>
      </w:r>
      <w:r>
        <w:rPr>
          <w:sz w:val="24"/>
          <w:szCs w:val="24"/>
        </w:rPr>
        <w:t>bra</w:t>
      </w:r>
      <w:r w:rsidRPr="000B61B6">
        <w:rPr>
          <w:sz w:val="24"/>
          <w:szCs w:val="24"/>
        </w:rPr>
        <w:t xml:space="preserve"> och har problem. Se vidare avsnittet om tillgänglig webb.</w:t>
      </w:r>
    </w:p>
    <w:p w:rsidR="001769D8" w:rsidRPr="000B61B6" w:rsidRDefault="001769D8" w:rsidP="00F145F3">
      <w:pPr>
        <w:pStyle w:val="Rubrik2"/>
      </w:pPr>
      <w:bookmarkStart w:id="43" w:name="_Toc429572830"/>
      <w:bookmarkStart w:id="44" w:name="_Toc432688514"/>
      <w:r w:rsidRPr="000B61B6">
        <w:t>Kvalitativa insatser</w:t>
      </w:r>
      <w:bookmarkEnd w:id="43"/>
      <w:bookmarkEnd w:id="44"/>
    </w:p>
    <w:p w:rsidR="001769D8" w:rsidRPr="000B61B6" w:rsidRDefault="001769D8" w:rsidP="00712F66">
      <w:pPr>
        <w:rPr>
          <w:sz w:val="24"/>
          <w:szCs w:val="24"/>
        </w:rPr>
      </w:pPr>
      <w:r w:rsidRPr="000B61B6">
        <w:rPr>
          <w:sz w:val="24"/>
          <w:szCs w:val="24"/>
        </w:rPr>
        <w:t xml:space="preserve">Att centrera insatserna till verksamheter på första linjen ger större möjligheter att erbjuda fler riktade insatser. Det ökar också möjligheten till tvärprofessionell kompetens. Första linjen bygger på ett helhetstänkande kring barnets situation, där det finns en förståelse för att psykisk hälsa, medicinska faktorer, sociala faktorer och skolsituation kan påverka varandra och bildar en helhet. För att arbeta utifrån ett helhetsperspektiv krävs kompetens hos medarbetarna och samverkan mellan olika aktörer som möter barn och unga. </w:t>
      </w:r>
    </w:p>
    <w:p w:rsidR="001769D8" w:rsidRPr="000B61B6" w:rsidRDefault="001769D8" w:rsidP="00F145F3">
      <w:pPr>
        <w:pStyle w:val="Rubrik2"/>
      </w:pPr>
      <w:bookmarkStart w:id="45" w:name="_Toc429572831"/>
      <w:bookmarkStart w:id="46" w:name="_Toc432688515"/>
      <w:r w:rsidRPr="00712F66">
        <w:t>Att organisera och fördela ansvar</w:t>
      </w:r>
      <w:bookmarkEnd w:id="45"/>
      <w:bookmarkEnd w:id="46"/>
    </w:p>
    <w:p w:rsidR="001769D8" w:rsidRPr="000B61B6" w:rsidRDefault="001769D8" w:rsidP="00712F66">
      <w:pPr>
        <w:rPr>
          <w:sz w:val="24"/>
          <w:szCs w:val="24"/>
        </w:rPr>
      </w:pPr>
      <w:r w:rsidRPr="000B61B6">
        <w:rPr>
          <w:sz w:val="24"/>
          <w:szCs w:val="24"/>
        </w:rPr>
        <w:t>Första linjen är en nivå av insatser, kommuner och landsting måste sedan ge en eller flera verksamheter i uppdrag att erbjuda insatser på första linjen. Det finns inga riktlinjer för vilka verksamheter som kan eller bör ges uppdraget och det finns flera modeller i landet för uppbyggnaden av en första linje och strukturerad samverkan kring barn och unga och deras familjer.</w:t>
      </w:r>
    </w:p>
    <w:p w:rsidR="001769D8" w:rsidRPr="000B61B6" w:rsidRDefault="001769D8" w:rsidP="000B61B6">
      <w:pPr>
        <w:rPr>
          <w:sz w:val="24"/>
          <w:szCs w:val="24"/>
        </w:rPr>
      </w:pPr>
      <w:r w:rsidRPr="000B61B6">
        <w:rPr>
          <w:sz w:val="24"/>
          <w:szCs w:val="24"/>
        </w:rPr>
        <w:lastRenderedPageBreak/>
        <w:t xml:space="preserve">Första linjen bygger på ett helhetstänkande, med en förståelse för att psykisk hälsa, medicinska faktorer, sociala faktorer och skolsituation kan påverka varandra och bilda en helhet. För att möta det ansvaret krävs att de funktioner och verksamheter som har ett uppdrag att verka på första linjen är lättillgängliga, heltäckande och kan erbjuda insatser av hög kvalitet. </w:t>
      </w:r>
    </w:p>
    <w:p w:rsidR="001769D8" w:rsidRPr="00712F66" w:rsidRDefault="001769D8" w:rsidP="00F145F3">
      <w:pPr>
        <w:pStyle w:val="Rubrik1"/>
      </w:pPr>
      <w:bookmarkStart w:id="47" w:name="_Toc429572832"/>
      <w:bookmarkStart w:id="48" w:name="_Toc432688516"/>
      <w:r w:rsidRPr="00712F66">
        <w:t>Första linjens ansvar inom Västerbottens läns landsting</w:t>
      </w:r>
      <w:bookmarkEnd w:id="47"/>
      <w:bookmarkEnd w:id="48"/>
    </w:p>
    <w:p w:rsidR="001769D8" w:rsidRPr="000B61B6" w:rsidRDefault="001769D8" w:rsidP="00712F66">
      <w:pPr>
        <w:rPr>
          <w:sz w:val="24"/>
          <w:szCs w:val="24"/>
        </w:rPr>
      </w:pPr>
      <w:r w:rsidRPr="000B61B6">
        <w:rPr>
          <w:sz w:val="24"/>
          <w:szCs w:val="24"/>
        </w:rPr>
        <w:t xml:space="preserve">2010 fattades ett politiskt beslut om att landstinget ska utveckla en definierad första linjens hälso- och sjukvård för barn och unga med psykisk ohälsa. Detta ansvar ligger primärt på hälsocentralerna, sjukstugorna och ungdomshälsorna. För att tydliggöra gränsdragningen mellan den specialiserade vården och första linjen pågår det ett utvecklingsarbete. </w:t>
      </w:r>
    </w:p>
    <w:p w:rsidR="001769D8" w:rsidRPr="000B61B6" w:rsidRDefault="001769D8" w:rsidP="00712F66">
      <w:pPr>
        <w:rPr>
          <w:sz w:val="24"/>
          <w:szCs w:val="24"/>
        </w:rPr>
      </w:pPr>
      <w:r w:rsidRPr="000B61B6">
        <w:rPr>
          <w:sz w:val="24"/>
          <w:szCs w:val="24"/>
        </w:rPr>
        <w:t xml:space="preserve">En rapport som beskriver ansvarsfördelningen inom landstinget mellan första linjens enheter och de specialiserade enheterna finns framtagen. Se </w:t>
      </w:r>
      <w:hyperlink r:id="rId16" w:history="1">
        <w:r w:rsidRPr="000B61B6">
          <w:rPr>
            <w:rStyle w:val="Hyperlnk"/>
            <w:sz w:val="24"/>
            <w:szCs w:val="24"/>
          </w:rPr>
          <w:t>www.vll.se</w:t>
        </w:r>
      </w:hyperlink>
      <w:r w:rsidRPr="000B61B6">
        <w:rPr>
          <w:sz w:val="24"/>
          <w:szCs w:val="24"/>
        </w:rPr>
        <w:t xml:space="preserve"> /vård och hälsa/ hälsa och livsstil/ ”Ansvarsfördelning barn och unga 2010”.</w:t>
      </w:r>
    </w:p>
    <w:p w:rsidR="001769D8" w:rsidRPr="000B61B6" w:rsidRDefault="001769D8" w:rsidP="00712F66">
      <w:pPr>
        <w:rPr>
          <w:sz w:val="24"/>
          <w:szCs w:val="24"/>
        </w:rPr>
      </w:pPr>
      <w:r w:rsidRPr="000B61B6">
        <w:rPr>
          <w:sz w:val="24"/>
          <w:szCs w:val="24"/>
        </w:rPr>
        <w:t>2015 färdigställdes ett dokument ”Ansvarsfördelning första linjen – BUP avseende barn och unga med psykisk ohälsa i Västerbottens läns landsting.” Syftet med dokumentet….</w:t>
      </w:r>
    </w:p>
    <w:p w:rsidR="001769D8" w:rsidRPr="000B61B6" w:rsidRDefault="001769D8" w:rsidP="00712F66">
      <w:pPr>
        <w:rPr>
          <w:sz w:val="24"/>
          <w:szCs w:val="24"/>
        </w:rPr>
      </w:pPr>
      <w:r w:rsidRPr="000B61B6">
        <w:rPr>
          <w:sz w:val="24"/>
          <w:szCs w:val="24"/>
        </w:rPr>
        <w:t xml:space="preserve">Ett underlag för att underlätta bedömning och </w:t>
      </w:r>
      <w:r w:rsidRPr="00B33F2E">
        <w:rPr>
          <w:sz w:val="24"/>
          <w:szCs w:val="24"/>
        </w:rPr>
        <w:t>slussning till rätt kompetens i</w:t>
      </w:r>
      <w:r>
        <w:rPr>
          <w:color w:val="FF0000"/>
          <w:sz w:val="24"/>
          <w:szCs w:val="24"/>
        </w:rPr>
        <w:t xml:space="preserve"> </w:t>
      </w:r>
      <w:r w:rsidRPr="000B61B6">
        <w:rPr>
          <w:sz w:val="24"/>
          <w:szCs w:val="24"/>
        </w:rPr>
        <w:t xml:space="preserve">primärvården har också utarbetats. </w:t>
      </w:r>
      <w:r>
        <w:rPr>
          <w:sz w:val="24"/>
          <w:szCs w:val="24"/>
        </w:rPr>
        <w:t xml:space="preserve"> ”</w:t>
      </w:r>
      <w:r w:rsidRPr="000B61B6">
        <w:rPr>
          <w:sz w:val="24"/>
          <w:szCs w:val="24"/>
        </w:rPr>
        <w:t xml:space="preserve">Stöddokument för bokning av barn och unga med psykisk ohälsa utifrån 1177 Vårdguiden”. </w:t>
      </w:r>
    </w:p>
    <w:p w:rsidR="001769D8" w:rsidRPr="000B61B6" w:rsidRDefault="001769D8" w:rsidP="00712F66">
      <w:pPr>
        <w:rPr>
          <w:sz w:val="24"/>
          <w:szCs w:val="24"/>
        </w:rPr>
      </w:pPr>
      <w:r w:rsidRPr="000B61B6">
        <w:rPr>
          <w:sz w:val="24"/>
          <w:szCs w:val="24"/>
        </w:rPr>
        <w:t>Barn</w:t>
      </w:r>
      <w:r>
        <w:rPr>
          <w:sz w:val="24"/>
          <w:szCs w:val="24"/>
        </w:rPr>
        <w:t>-</w:t>
      </w:r>
      <w:r w:rsidRPr="000B61B6">
        <w:rPr>
          <w:sz w:val="24"/>
          <w:szCs w:val="24"/>
        </w:rPr>
        <w:t xml:space="preserve"> och ungateam finns nu på flertalet hälsocentraler och en utvecklingsprocess pågår under 2015 där bland annat lokala handlingsplaner för arbetet och nytt utbildningsmaterial tas fram.  </w:t>
      </w:r>
    </w:p>
    <w:p w:rsidR="001769D8" w:rsidRDefault="001769D8" w:rsidP="000B61B6">
      <w:pPr>
        <w:pStyle w:val="Rubrik1"/>
      </w:pPr>
      <w:bookmarkStart w:id="49" w:name="_Toc429569439"/>
      <w:bookmarkStart w:id="50" w:name="_Toc429572833"/>
      <w:bookmarkStart w:id="51" w:name="_Toc432688517"/>
      <w:r>
        <w:t>Första linjens ansvar för kommunerna</w:t>
      </w:r>
      <w:bookmarkEnd w:id="49"/>
      <w:bookmarkEnd w:id="50"/>
      <w:bookmarkEnd w:id="51"/>
    </w:p>
    <w:p w:rsidR="001769D8" w:rsidRPr="000B61B6" w:rsidRDefault="001769D8" w:rsidP="00712F66">
      <w:pPr>
        <w:rPr>
          <w:sz w:val="24"/>
          <w:szCs w:val="24"/>
        </w:rPr>
      </w:pPr>
      <w:r w:rsidRPr="000B61B6">
        <w:rPr>
          <w:sz w:val="24"/>
          <w:szCs w:val="24"/>
        </w:rPr>
        <w:t xml:space="preserve">Alla kommunala verksamheter har ett tydligt uppdrag att samverka kring barn, unga och deras familjer. Länets 15 kommuner har dock olika förutsättningar när det gäller att organisera en första linje. Därför är det viktigt att politiska beslut tas i kommunerna kring hur en strukturerad samverkan kring barn och unga ska organiseringen och i dialog med VLL anpassa den efter lokala förutsättningar. </w:t>
      </w:r>
    </w:p>
    <w:p w:rsidR="001769D8" w:rsidRDefault="001769D8" w:rsidP="00712F66">
      <w:pPr>
        <w:rPr>
          <w:sz w:val="24"/>
          <w:szCs w:val="24"/>
        </w:rPr>
      </w:pPr>
    </w:p>
    <w:p w:rsidR="001769D8" w:rsidRDefault="001769D8" w:rsidP="00712F66">
      <w:pPr>
        <w:rPr>
          <w:sz w:val="24"/>
          <w:szCs w:val="24"/>
        </w:rPr>
      </w:pPr>
    </w:p>
    <w:p w:rsidR="001769D8" w:rsidRDefault="001769D8" w:rsidP="00712F66">
      <w:pPr>
        <w:rPr>
          <w:sz w:val="24"/>
          <w:szCs w:val="24"/>
        </w:rPr>
      </w:pPr>
    </w:p>
    <w:p w:rsidR="001769D8" w:rsidRDefault="001769D8" w:rsidP="00712F66">
      <w:pPr>
        <w:rPr>
          <w:sz w:val="24"/>
          <w:szCs w:val="24"/>
        </w:rPr>
      </w:pPr>
    </w:p>
    <w:p w:rsidR="001769D8" w:rsidRPr="000B61B6" w:rsidRDefault="001769D8" w:rsidP="00712F66">
      <w:pPr>
        <w:rPr>
          <w:sz w:val="24"/>
          <w:szCs w:val="24"/>
        </w:rPr>
      </w:pPr>
    </w:p>
    <w:p w:rsidR="001769D8" w:rsidRPr="000B61B6" w:rsidRDefault="001769D8" w:rsidP="00712F66">
      <w:pPr>
        <w:rPr>
          <w:sz w:val="24"/>
          <w:szCs w:val="24"/>
        </w:rPr>
      </w:pPr>
      <w:r w:rsidRPr="000B61B6">
        <w:rPr>
          <w:sz w:val="24"/>
          <w:szCs w:val="24"/>
        </w:rPr>
        <w:lastRenderedPageBreak/>
        <w:t>Enligt denna modell kan de olika aktörernas verksamheter i Västerbotten placeras in</w:t>
      </w:r>
      <w:r>
        <w:rPr>
          <w:sz w:val="24"/>
          <w:szCs w:val="24"/>
        </w:rPr>
        <w:t>.</w:t>
      </w:r>
    </w:p>
    <w:p w:rsidR="001769D8" w:rsidRDefault="001769D8" w:rsidP="00712F66">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2151"/>
        <w:gridCol w:w="2150"/>
      </w:tblGrid>
      <w:tr w:rsidR="001769D8" w:rsidRPr="00DE0364" w:rsidTr="007961DE">
        <w:tc>
          <w:tcPr>
            <w:tcW w:w="3617" w:type="dxa"/>
          </w:tcPr>
          <w:p w:rsidR="001769D8" w:rsidRPr="00DE0364" w:rsidRDefault="001769D8" w:rsidP="007961DE">
            <w:pPr>
              <w:rPr>
                <w:b/>
              </w:rPr>
            </w:pPr>
            <w:r w:rsidRPr="00DE0364">
              <w:rPr>
                <w:b/>
              </w:rPr>
              <w:t>Landsting</w:t>
            </w:r>
          </w:p>
        </w:tc>
        <w:tc>
          <w:tcPr>
            <w:tcW w:w="2151" w:type="dxa"/>
          </w:tcPr>
          <w:p w:rsidR="001769D8" w:rsidRPr="00DE0364" w:rsidRDefault="001769D8" w:rsidP="007961DE">
            <w:pPr>
              <w:rPr>
                <w:b/>
              </w:rPr>
            </w:pPr>
            <w:r w:rsidRPr="00DE0364">
              <w:rPr>
                <w:b/>
              </w:rPr>
              <w:t>Kommun</w:t>
            </w:r>
          </w:p>
        </w:tc>
        <w:tc>
          <w:tcPr>
            <w:tcW w:w="2150" w:type="dxa"/>
          </w:tcPr>
          <w:p w:rsidR="001769D8" w:rsidRPr="00DE0364" w:rsidRDefault="001769D8" w:rsidP="007961DE">
            <w:pPr>
              <w:rPr>
                <w:b/>
              </w:rPr>
            </w:pPr>
            <w:r w:rsidRPr="00DE0364">
              <w:rPr>
                <w:b/>
              </w:rPr>
              <w:t>Gemensamt</w:t>
            </w:r>
          </w:p>
        </w:tc>
      </w:tr>
      <w:tr w:rsidR="001769D8" w:rsidRPr="00DE0364" w:rsidTr="007961DE">
        <w:tc>
          <w:tcPr>
            <w:tcW w:w="3617" w:type="dxa"/>
          </w:tcPr>
          <w:p w:rsidR="001769D8" w:rsidRPr="00DE0364" w:rsidRDefault="001769D8" w:rsidP="007961DE">
            <w:pPr>
              <w:rPr>
                <w:b/>
                <w:i/>
              </w:rPr>
            </w:pPr>
            <w:r w:rsidRPr="00DE0364">
              <w:rPr>
                <w:b/>
                <w:i/>
              </w:rPr>
              <w:t>Generell nivå</w:t>
            </w:r>
          </w:p>
        </w:tc>
        <w:tc>
          <w:tcPr>
            <w:tcW w:w="2151" w:type="dxa"/>
          </w:tcPr>
          <w:p w:rsidR="001769D8" w:rsidRPr="00DE0364" w:rsidRDefault="001769D8" w:rsidP="007961DE">
            <w:pPr>
              <w:rPr>
                <w:b/>
                <w:i/>
              </w:rPr>
            </w:pPr>
          </w:p>
        </w:tc>
        <w:tc>
          <w:tcPr>
            <w:tcW w:w="2150" w:type="dxa"/>
          </w:tcPr>
          <w:p w:rsidR="001769D8" w:rsidRPr="00DE0364" w:rsidRDefault="001769D8" w:rsidP="007961DE">
            <w:pPr>
              <w:rPr>
                <w:b/>
                <w:i/>
              </w:rPr>
            </w:pPr>
          </w:p>
        </w:tc>
      </w:tr>
      <w:tr w:rsidR="001769D8" w:rsidRPr="00DE0364" w:rsidTr="007961DE">
        <w:tc>
          <w:tcPr>
            <w:tcW w:w="3617" w:type="dxa"/>
          </w:tcPr>
          <w:p w:rsidR="001769D8" w:rsidRPr="00B33F2E" w:rsidRDefault="001769D8" w:rsidP="007961DE">
            <w:r w:rsidRPr="00B33F2E">
              <w:t>Hälsocentral med</w:t>
            </w:r>
            <w:r>
              <w:t>;</w:t>
            </w:r>
          </w:p>
          <w:p w:rsidR="001769D8" w:rsidRPr="00DE0364" w:rsidRDefault="001769D8" w:rsidP="007961DE">
            <w:r w:rsidRPr="00DE0364">
              <w:t>Mödrahälsovård</w:t>
            </w:r>
          </w:p>
          <w:p w:rsidR="001769D8" w:rsidRPr="00DE0364" w:rsidRDefault="001769D8" w:rsidP="007961DE">
            <w:r w:rsidRPr="00DE0364">
              <w:t>Barnhälsovård</w:t>
            </w:r>
          </w:p>
          <w:p w:rsidR="001769D8" w:rsidRDefault="001769D8" w:rsidP="007961DE">
            <w:r w:rsidRPr="00DE0364">
              <w:t>Salutsatsningen</w:t>
            </w:r>
          </w:p>
          <w:p w:rsidR="001769D8" w:rsidRPr="00B33F2E" w:rsidRDefault="001769D8" w:rsidP="007961DE">
            <w:r w:rsidRPr="00B33F2E">
              <w:t>Folktandvården</w:t>
            </w:r>
          </w:p>
        </w:tc>
        <w:tc>
          <w:tcPr>
            <w:tcW w:w="2151" w:type="dxa"/>
          </w:tcPr>
          <w:p w:rsidR="001769D8" w:rsidRPr="00DE0364" w:rsidRDefault="001769D8" w:rsidP="007961DE">
            <w:r w:rsidRPr="00DE0364">
              <w:t>Öppen förskola</w:t>
            </w:r>
          </w:p>
          <w:p w:rsidR="001769D8" w:rsidRPr="00DE0364" w:rsidRDefault="001769D8" w:rsidP="007961DE">
            <w:r w:rsidRPr="00DE0364">
              <w:t>Förskola</w:t>
            </w:r>
          </w:p>
          <w:p w:rsidR="001769D8" w:rsidRPr="00DE0364" w:rsidRDefault="001769D8" w:rsidP="007961DE">
            <w:r w:rsidRPr="00DE0364">
              <w:t>Skola</w:t>
            </w:r>
          </w:p>
          <w:p w:rsidR="001769D8" w:rsidRPr="00DE0364" w:rsidRDefault="001769D8" w:rsidP="007961DE">
            <w:r w:rsidRPr="00DE0364">
              <w:t>Elevhälsa</w:t>
            </w:r>
          </w:p>
        </w:tc>
        <w:tc>
          <w:tcPr>
            <w:tcW w:w="2150" w:type="dxa"/>
          </w:tcPr>
          <w:p w:rsidR="001769D8" w:rsidRPr="00DE0364" w:rsidRDefault="001769D8" w:rsidP="007961DE">
            <w:r w:rsidRPr="00DE0364">
              <w:t>Familjecentraler,</w:t>
            </w:r>
          </w:p>
          <w:p w:rsidR="001769D8" w:rsidRPr="00DE0364" w:rsidRDefault="001769D8" w:rsidP="007961DE">
            <w:r w:rsidRPr="00DE0364">
              <w:t>på vissa orter i länet</w:t>
            </w:r>
          </w:p>
        </w:tc>
      </w:tr>
      <w:tr w:rsidR="001769D8" w:rsidRPr="00DE0364" w:rsidTr="007961DE">
        <w:tc>
          <w:tcPr>
            <w:tcW w:w="3617" w:type="dxa"/>
          </w:tcPr>
          <w:p w:rsidR="001769D8" w:rsidRPr="00DE0364" w:rsidRDefault="001769D8" w:rsidP="007961DE">
            <w:pPr>
              <w:rPr>
                <w:b/>
                <w:i/>
              </w:rPr>
            </w:pPr>
            <w:r w:rsidRPr="00DE0364">
              <w:rPr>
                <w:b/>
                <w:i/>
              </w:rPr>
              <w:t xml:space="preserve">Första linjen </w:t>
            </w:r>
          </w:p>
        </w:tc>
        <w:tc>
          <w:tcPr>
            <w:tcW w:w="2151" w:type="dxa"/>
          </w:tcPr>
          <w:p w:rsidR="001769D8" w:rsidRPr="00DE0364" w:rsidRDefault="001769D8" w:rsidP="007961DE">
            <w:pPr>
              <w:rPr>
                <w:b/>
                <w:i/>
              </w:rPr>
            </w:pPr>
          </w:p>
        </w:tc>
        <w:tc>
          <w:tcPr>
            <w:tcW w:w="2150" w:type="dxa"/>
          </w:tcPr>
          <w:p w:rsidR="001769D8" w:rsidRPr="00DE0364" w:rsidRDefault="001769D8" w:rsidP="007961DE">
            <w:pPr>
              <w:rPr>
                <w:b/>
                <w:i/>
              </w:rPr>
            </w:pPr>
          </w:p>
        </w:tc>
      </w:tr>
      <w:tr w:rsidR="001769D8" w:rsidRPr="00DE0364" w:rsidTr="007961DE">
        <w:tc>
          <w:tcPr>
            <w:tcW w:w="3617" w:type="dxa"/>
          </w:tcPr>
          <w:p w:rsidR="001769D8" w:rsidRPr="00DE0364" w:rsidRDefault="001769D8" w:rsidP="007961DE">
            <w:r w:rsidRPr="00DE0364">
              <w:t>Hälsocentraler</w:t>
            </w:r>
          </w:p>
          <w:p w:rsidR="001769D8" w:rsidRPr="00DE0364" w:rsidRDefault="001769D8" w:rsidP="007961DE">
            <w:r w:rsidRPr="00DE0364">
              <w:t>Sjukstugor</w:t>
            </w:r>
          </w:p>
          <w:p w:rsidR="001769D8" w:rsidRDefault="001769D8" w:rsidP="007961DE">
            <w:r w:rsidRPr="00DE0364">
              <w:t>Ungdomsmottagning</w:t>
            </w:r>
          </w:p>
          <w:p w:rsidR="001769D8" w:rsidRPr="00B33F2E" w:rsidRDefault="001769D8" w:rsidP="007961DE">
            <w:r w:rsidRPr="00B33F2E">
              <w:t>Folktandvården</w:t>
            </w:r>
          </w:p>
        </w:tc>
        <w:tc>
          <w:tcPr>
            <w:tcW w:w="2151" w:type="dxa"/>
          </w:tcPr>
          <w:p w:rsidR="001769D8" w:rsidRPr="00DE0364" w:rsidRDefault="001769D8" w:rsidP="007961DE">
            <w:r w:rsidRPr="00DE0364">
              <w:t>Öppen förskolas riktade insatser</w:t>
            </w:r>
          </w:p>
          <w:p w:rsidR="001769D8" w:rsidRPr="00DE0364" w:rsidRDefault="001769D8" w:rsidP="007961DE">
            <w:r w:rsidRPr="00DE0364">
              <w:t>Socialtjänstens förebyggande verksamhet</w:t>
            </w:r>
          </w:p>
          <w:p w:rsidR="001769D8" w:rsidRPr="00DE0364" w:rsidRDefault="001769D8" w:rsidP="007961DE">
            <w:r w:rsidRPr="00DE0364">
              <w:t>Socialtjänstens första linje</w:t>
            </w:r>
          </w:p>
        </w:tc>
        <w:tc>
          <w:tcPr>
            <w:tcW w:w="2150" w:type="dxa"/>
          </w:tcPr>
          <w:p w:rsidR="001769D8" w:rsidRPr="00DE0364" w:rsidRDefault="001769D8" w:rsidP="007961DE">
            <w:r w:rsidRPr="00DE0364">
              <w:t xml:space="preserve">Ungdomshälsan i Umeå </w:t>
            </w:r>
          </w:p>
          <w:p w:rsidR="001769D8" w:rsidRPr="00DE0364" w:rsidRDefault="001769D8" w:rsidP="007961DE">
            <w:r w:rsidRPr="00DE0364">
              <w:t xml:space="preserve">Ungdomshälsan </w:t>
            </w:r>
          </w:p>
          <w:p w:rsidR="001769D8" w:rsidRPr="00DE0364" w:rsidRDefault="001769D8" w:rsidP="007961DE">
            <w:r w:rsidRPr="00DE0364">
              <w:t xml:space="preserve">i Skellefteå </w:t>
            </w:r>
          </w:p>
          <w:p w:rsidR="001769D8" w:rsidRPr="00DE0364" w:rsidRDefault="001769D8" w:rsidP="007961DE">
            <w:r w:rsidRPr="00DE0364">
              <w:t>Miniungdomshälsor i Lycksele och Vännäs</w:t>
            </w:r>
          </w:p>
        </w:tc>
      </w:tr>
      <w:tr w:rsidR="001769D8" w:rsidRPr="00DE0364" w:rsidTr="007961DE">
        <w:tc>
          <w:tcPr>
            <w:tcW w:w="3617" w:type="dxa"/>
          </w:tcPr>
          <w:p w:rsidR="001769D8" w:rsidRPr="00DE0364" w:rsidRDefault="001769D8" w:rsidP="007961DE">
            <w:pPr>
              <w:rPr>
                <w:b/>
                <w:i/>
              </w:rPr>
            </w:pPr>
            <w:r w:rsidRPr="00DE0364">
              <w:rPr>
                <w:b/>
                <w:i/>
              </w:rPr>
              <w:t>Specialistnivå</w:t>
            </w:r>
          </w:p>
        </w:tc>
        <w:tc>
          <w:tcPr>
            <w:tcW w:w="2151" w:type="dxa"/>
          </w:tcPr>
          <w:p w:rsidR="001769D8" w:rsidRPr="00DE0364" w:rsidRDefault="001769D8" w:rsidP="007961DE">
            <w:pPr>
              <w:rPr>
                <w:b/>
                <w:i/>
              </w:rPr>
            </w:pPr>
          </w:p>
        </w:tc>
        <w:tc>
          <w:tcPr>
            <w:tcW w:w="2150" w:type="dxa"/>
          </w:tcPr>
          <w:p w:rsidR="001769D8" w:rsidRPr="00DE0364" w:rsidRDefault="001769D8" w:rsidP="007961DE">
            <w:pPr>
              <w:rPr>
                <w:b/>
                <w:i/>
              </w:rPr>
            </w:pPr>
          </w:p>
        </w:tc>
      </w:tr>
      <w:tr w:rsidR="001769D8" w:rsidRPr="00DE0364" w:rsidTr="007961DE">
        <w:tc>
          <w:tcPr>
            <w:tcW w:w="3617" w:type="dxa"/>
          </w:tcPr>
          <w:p w:rsidR="001769D8" w:rsidRPr="00DE0364" w:rsidRDefault="001769D8" w:rsidP="007961DE">
            <w:r w:rsidRPr="00DE0364">
              <w:t>Barn- och ungdomspsykiatriska kliniken</w:t>
            </w:r>
          </w:p>
          <w:p w:rsidR="001769D8" w:rsidRPr="00DE0364" w:rsidRDefault="001769D8" w:rsidP="007961DE">
            <w:r w:rsidRPr="00DE0364">
              <w:t>Barn- och ungdomshabiliteringen</w:t>
            </w:r>
          </w:p>
          <w:p w:rsidR="001769D8" w:rsidRPr="00DE0364" w:rsidRDefault="001769D8" w:rsidP="007961DE">
            <w:r w:rsidRPr="00DE0364">
              <w:t>Barn- och ungdomskliniken</w:t>
            </w:r>
          </w:p>
        </w:tc>
        <w:tc>
          <w:tcPr>
            <w:tcW w:w="2151" w:type="dxa"/>
          </w:tcPr>
          <w:p w:rsidR="001769D8" w:rsidRPr="00DE0364" w:rsidRDefault="001769D8" w:rsidP="007961DE">
            <w:r w:rsidRPr="00DE0364">
              <w:t>Socialtjänstens individ- och familjeomsorg</w:t>
            </w:r>
          </w:p>
          <w:p w:rsidR="001769D8" w:rsidRPr="00DE0364" w:rsidRDefault="001769D8" w:rsidP="007961DE">
            <w:r w:rsidRPr="00DE0364">
              <w:t>Handikappomsorg/ LSS</w:t>
            </w:r>
          </w:p>
        </w:tc>
        <w:tc>
          <w:tcPr>
            <w:tcW w:w="2150" w:type="dxa"/>
          </w:tcPr>
          <w:p w:rsidR="001769D8" w:rsidRPr="00DE0364" w:rsidRDefault="001769D8" w:rsidP="007961DE">
            <w:r w:rsidRPr="00DE0364">
              <w:t xml:space="preserve">Barnahus </w:t>
            </w:r>
          </w:p>
        </w:tc>
      </w:tr>
    </w:tbl>
    <w:p w:rsidR="001769D8" w:rsidRDefault="001769D8" w:rsidP="00A74BEC">
      <w:pPr>
        <w:rPr>
          <w:sz w:val="24"/>
          <w:szCs w:val="24"/>
        </w:rPr>
      </w:pPr>
    </w:p>
    <w:p w:rsidR="001769D8" w:rsidRDefault="001769D8" w:rsidP="00A74BEC">
      <w:pPr>
        <w:rPr>
          <w:sz w:val="24"/>
          <w:szCs w:val="24"/>
        </w:rPr>
      </w:pPr>
    </w:p>
    <w:p w:rsidR="001769D8" w:rsidRDefault="001769D8" w:rsidP="00A74BEC">
      <w:pPr>
        <w:rPr>
          <w:sz w:val="24"/>
          <w:szCs w:val="24"/>
        </w:rPr>
      </w:pPr>
    </w:p>
    <w:p w:rsidR="001769D8" w:rsidRDefault="001769D8" w:rsidP="00A74BEC">
      <w:pPr>
        <w:rPr>
          <w:sz w:val="24"/>
          <w:szCs w:val="24"/>
        </w:rPr>
      </w:pPr>
    </w:p>
    <w:p w:rsidR="001769D8" w:rsidRDefault="001769D8" w:rsidP="00A74BEC">
      <w:pPr>
        <w:rPr>
          <w:sz w:val="24"/>
          <w:szCs w:val="24"/>
        </w:rPr>
      </w:pPr>
    </w:p>
    <w:p w:rsidR="001769D8" w:rsidRDefault="001769D8" w:rsidP="00C873FE">
      <w:pPr>
        <w:pStyle w:val="Rubrik1"/>
      </w:pPr>
      <w:bookmarkStart w:id="52" w:name="_Toc429572834"/>
      <w:bookmarkStart w:id="53" w:name="_Toc432688518"/>
      <w:r>
        <w:lastRenderedPageBreak/>
        <w:t>Principer för samverkan</w:t>
      </w:r>
      <w:bookmarkEnd w:id="52"/>
      <w:bookmarkEnd w:id="53"/>
    </w:p>
    <w:p w:rsidR="001769D8" w:rsidRPr="000B61B6" w:rsidRDefault="001769D8" w:rsidP="00712F66">
      <w:pPr>
        <w:rPr>
          <w:b/>
          <w:color w:val="F07F09"/>
          <w:sz w:val="24"/>
          <w:szCs w:val="24"/>
        </w:rPr>
      </w:pPr>
      <w:r w:rsidRPr="000B61B6">
        <w:rPr>
          <w:b/>
          <w:color w:val="F07F09"/>
          <w:sz w:val="24"/>
          <w:szCs w:val="24"/>
        </w:rPr>
        <w:t>Aktörernas uppdrag</w:t>
      </w:r>
    </w:p>
    <w:p w:rsidR="001769D8" w:rsidRPr="000B61B6" w:rsidRDefault="001769D8" w:rsidP="00712F66">
      <w:pPr>
        <w:rPr>
          <w:sz w:val="24"/>
          <w:szCs w:val="24"/>
        </w:rPr>
      </w:pPr>
      <w:r w:rsidRPr="000B61B6">
        <w:rPr>
          <w:sz w:val="24"/>
          <w:szCs w:val="24"/>
        </w:rPr>
        <w:t>En grundförutsättning för samverkan är att varje aktör tar ansvar för sitt uppdrag. Kommunen avgör om den enskilde ska få insatser enligt socialtjänstlagen, lagen om vård av unga eller lagen om stöd och service till vissa funktionshindrade. Skolhuvudmannen ansvarar för att elever har tillgång till elevhälsa och rektor ansvarar för upprättande av åtgärdsprogram vid behov av särskilt stöd. Landstinget bedömer om barnet/ ungdomen ska få hälso- och sjukvård.</w:t>
      </w:r>
    </w:p>
    <w:p w:rsidR="001769D8" w:rsidRPr="000B61B6" w:rsidRDefault="001769D8" w:rsidP="00712F66">
      <w:pPr>
        <w:rPr>
          <w:b/>
          <w:color w:val="F07F09"/>
          <w:sz w:val="24"/>
          <w:szCs w:val="24"/>
        </w:rPr>
      </w:pPr>
      <w:r w:rsidRPr="000B61B6">
        <w:rPr>
          <w:b/>
          <w:color w:val="F07F09"/>
          <w:sz w:val="24"/>
          <w:szCs w:val="24"/>
        </w:rPr>
        <w:t>Samverkansskyldighet</w:t>
      </w:r>
    </w:p>
    <w:p w:rsidR="001769D8" w:rsidRPr="000B61B6" w:rsidRDefault="001769D8" w:rsidP="00712F66">
      <w:pPr>
        <w:rPr>
          <w:sz w:val="24"/>
          <w:szCs w:val="24"/>
        </w:rPr>
      </w:pPr>
      <w:r w:rsidRPr="000B61B6">
        <w:rPr>
          <w:sz w:val="24"/>
          <w:szCs w:val="24"/>
        </w:rPr>
        <w:t>Enligt socialtjänstlagen har socialnämnden en skyldighet och ett ansvar för att samverkan kommer till stånd i frågor som rör barn som far illa eller riskerar att fara illa. En motsvarande skyldighet för andra parter att delta i samverkan, som initieras av socialtjänsten, finns i hälso- och sjukvårdslagen och skollagen.</w:t>
      </w:r>
    </w:p>
    <w:p w:rsidR="001769D8" w:rsidRPr="000B61B6" w:rsidRDefault="001769D8" w:rsidP="00712F66">
      <w:pPr>
        <w:rPr>
          <w:b/>
          <w:color w:val="F07F09"/>
          <w:sz w:val="24"/>
          <w:szCs w:val="24"/>
        </w:rPr>
      </w:pPr>
      <w:r w:rsidRPr="000B61B6">
        <w:rPr>
          <w:b/>
          <w:color w:val="F07F09"/>
          <w:sz w:val="24"/>
          <w:szCs w:val="24"/>
        </w:rPr>
        <w:t>Informationsskyldighet</w:t>
      </w:r>
    </w:p>
    <w:p w:rsidR="001769D8" w:rsidRPr="000B61B6" w:rsidRDefault="001769D8" w:rsidP="00712F66">
      <w:pPr>
        <w:rPr>
          <w:b/>
          <w:color w:val="F07F09"/>
          <w:sz w:val="24"/>
          <w:szCs w:val="24"/>
        </w:rPr>
      </w:pPr>
      <w:r w:rsidRPr="000B61B6">
        <w:rPr>
          <w:sz w:val="24"/>
          <w:szCs w:val="24"/>
        </w:rPr>
        <w:t xml:space="preserve">I en välfungerande samverkan är det en skyldighet att informera den andre huvudmannen om planerade förändringar i den egna verksamheten som kan påverka samverkan eller samordning eller få konsekvenser för de andra huvudmännens verksamhet. </w:t>
      </w:r>
    </w:p>
    <w:p w:rsidR="001769D8" w:rsidRPr="000B61B6" w:rsidRDefault="001769D8" w:rsidP="00712F66">
      <w:pPr>
        <w:pStyle w:val="Rubrik2"/>
        <w:rPr>
          <w:sz w:val="24"/>
          <w:szCs w:val="24"/>
        </w:rPr>
      </w:pPr>
      <w:bookmarkStart w:id="54" w:name="_Toc421623759"/>
      <w:bookmarkStart w:id="55" w:name="_Toc429049535"/>
      <w:bookmarkStart w:id="56" w:name="_Toc429569441"/>
      <w:bookmarkStart w:id="57" w:name="_Toc429572835"/>
      <w:bookmarkStart w:id="58" w:name="_Toc432688519"/>
      <w:r w:rsidRPr="000B61B6">
        <w:rPr>
          <w:sz w:val="24"/>
          <w:szCs w:val="24"/>
        </w:rPr>
        <w:t>Samverkan</w:t>
      </w:r>
      <w:bookmarkEnd w:id="54"/>
      <w:r w:rsidRPr="000B61B6">
        <w:rPr>
          <w:sz w:val="24"/>
          <w:szCs w:val="24"/>
        </w:rPr>
        <w:t xml:space="preserve"> på länsnivå</w:t>
      </w:r>
      <w:bookmarkEnd w:id="55"/>
      <w:bookmarkEnd w:id="56"/>
      <w:bookmarkEnd w:id="57"/>
      <w:bookmarkEnd w:id="58"/>
    </w:p>
    <w:p w:rsidR="001769D8" w:rsidRPr="000B61B6" w:rsidRDefault="001769D8" w:rsidP="00712F66">
      <w:pPr>
        <w:ind w:right="252"/>
        <w:rPr>
          <w:sz w:val="24"/>
          <w:szCs w:val="24"/>
        </w:rPr>
      </w:pPr>
      <w:r w:rsidRPr="000B61B6">
        <w:rPr>
          <w:sz w:val="24"/>
          <w:szCs w:val="24"/>
        </w:rPr>
        <w:t>För att stödet till barn och unga ska fungera tillfredställande behövs en struktur för samverkan på både strategisk - och verksamhetsnivå.</w:t>
      </w:r>
    </w:p>
    <w:p w:rsidR="001769D8" w:rsidRPr="00244640" w:rsidRDefault="001769D8" w:rsidP="00712F66">
      <w:pPr>
        <w:ind w:right="252"/>
        <w:rPr>
          <w:sz w:val="24"/>
          <w:szCs w:val="24"/>
        </w:rPr>
      </w:pPr>
      <w:r w:rsidRPr="000B61B6">
        <w:rPr>
          <w:sz w:val="24"/>
          <w:szCs w:val="24"/>
        </w:rPr>
        <w:t xml:space="preserve">På länsövergripande nivå finns </w:t>
      </w:r>
      <w:r w:rsidRPr="000B61B6">
        <w:rPr>
          <w:i/>
          <w:sz w:val="24"/>
          <w:szCs w:val="24"/>
        </w:rPr>
        <w:t>Länsgrupp barn och unga</w:t>
      </w:r>
      <w:r w:rsidRPr="000B61B6">
        <w:rPr>
          <w:sz w:val="24"/>
          <w:szCs w:val="24"/>
        </w:rPr>
        <w:t xml:space="preserve"> som bereder ärenden till AC Konsensus, den övergripande politiska samverkansnivån. Syftet med länsgruppen är att bedriva länsgemensamt utvecklingsarbete. En strategisk plan, med årliga aktivitetsplaner upprättas. Länsgrupp barn och unga är styrgrupp till Salutsatsningen </w:t>
      </w:r>
      <w:r w:rsidRPr="00244640">
        <w:rPr>
          <w:sz w:val="24"/>
          <w:szCs w:val="24"/>
        </w:rPr>
        <w:t>för generella insatser och att en strukturerad samverkan byggs upp i länet för Första linje insatser.</w:t>
      </w:r>
    </w:p>
    <w:p w:rsidR="001769D8" w:rsidRPr="000B61B6" w:rsidRDefault="00FF3F5D" w:rsidP="00712F66">
      <w:pPr>
        <w:ind w:right="252"/>
        <w:rPr>
          <w:sz w:val="24"/>
          <w:szCs w:val="24"/>
        </w:rPr>
      </w:pPr>
      <w:hyperlink r:id="rId17" w:history="1">
        <w:r w:rsidR="001769D8" w:rsidRPr="000B61B6">
          <w:rPr>
            <w:rStyle w:val="Hyperlnk"/>
            <w:sz w:val="24"/>
            <w:szCs w:val="24"/>
          </w:rPr>
          <w:t>http://regionvasterbotten.se/utbildning/utbildning-och-kompetensforsorjning/barns-och-ungas-halsa/overenskommelser/</w:t>
        </w:r>
      </w:hyperlink>
    </w:p>
    <w:p w:rsidR="001769D8" w:rsidRPr="000B61B6" w:rsidRDefault="001769D8" w:rsidP="00712F66">
      <w:pPr>
        <w:ind w:right="252"/>
        <w:rPr>
          <w:sz w:val="24"/>
          <w:szCs w:val="24"/>
        </w:rPr>
      </w:pPr>
      <w:r w:rsidRPr="000B61B6">
        <w:rPr>
          <w:sz w:val="24"/>
          <w:szCs w:val="24"/>
        </w:rPr>
        <w:t xml:space="preserve">På kommunal/lokal nivå har landstingets tillsammans med de tre största kommunerna Umeå, Skellefteå/ Norsjö och Lycksele särskilda överenskommelser på politisk nivå om samverkan kring barn och unga. På tjänstemannanivå finns styrgrupper i Umeå, Skellefteå/ Norsjö och Lycksele. Dessa styrgrupper har sedan ett antal rapporterande fasta partsammansatta arbetsgrupper. </w:t>
      </w:r>
    </w:p>
    <w:p w:rsidR="001769D8" w:rsidRPr="008D612D" w:rsidRDefault="001769D8" w:rsidP="00634020">
      <w:pPr>
        <w:ind w:right="252"/>
        <w:rPr>
          <w:sz w:val="24"/>
          <w:szCs w:val="24"/>
        </w:rPr>
      </w:pPr>
      <w:r w:rsidRPr="000B61B6">
        <w:rPr>
          <w:sz w:val="24"/>
          <w:szCs w:val="24"/>
        </w:rPr>
        <w:t xml:space="preserve">På verksamhetsnivå finns ett antal integrerade verksamheter, även med kommuner som inte har övergripande politiska överenskommelser. Bl. a. finns 12 familjecentraler i länet och två som är under uppbyggnad. Två familjecentraler har ålderspannet 0-16 år, där flera </w:t>
      </w:r>
      <w:r w:rsidRPr="000B61B6">
        <w:rPr>
          <w:sz w:val="24"/>
          <w:szCs w:val="24"/>
        </w:rPr>
        <w:lastRenderedPageBreak/>
        <w:t xml:space="preserve">aktörer som hälsocentral, socialtjänst och elevhälsa är involverad. Två ungdomshälsor drivs i samverkan med kommunerna, samt ett Barnahus för länet där barn som utsatts för allvarliga brott utreds. </w:t>
      </w:r>
    </w:p>
    <w:p w:rsidR="001769D8" w:rsidRDefault="001769D8" w:rsidP="00F145F3">
      <w:pPr>
        <w:pStyle w:val="Rubrik2"/>
      </w:pPr>
      <w:bookmarkStart w:id="59" w:name="_Toc429572836"/>
      <w:bookmarkStart w:id="60" w:name="_Toc432688520"/>
      <w:r>
        <w:t>Existerande avtal</w:t>
      </w:r>
      <w:bookmarkEnd w:id="59"/>
      <w:bookmarkEnd w:id="60"/>
    </w:p>
    <w:p w:rsidR="001769D8" w:rsidRPr="000B61B6" w:rsidRDefault="001769D8" w:rsidP="00712F66">
      <w:pPr>
        <w:rPr>
          <w:i/>
          <w:sz w:val="24"/>
          <w:szCs w:val="24"/>
        </w:rPr>
      </w:pPr>
      <w:r w:rsidRPr="000B61B6">
        <w:rPr>
          <w:i/>
          <w:sz w:val="24"/>
          <w:szCs w:val="24"/>
        </w:rPr>
        <w:t>”Överenskommelse vid misstanke om psykiskt funktionshinder hos barn och unga”</w:t>
      </w:r>
    </w:p>
    <w:p w:rsidR="001769D8" w:rsidRPr="000B61B6" w:rsidRDefault="001769D8" w:rsidP="00712F66">
      <w:pPr>
        <w:rPr>
          <w:sz w:val="24"/>
          <w:szCs w:val="24"/>
        </w:rPr>
      </w:pPr>
      <w:r w:rsidRPr="000B61B6">
        <w:rPr>
          <w:sz w:val="24"/>
          <w:szCs w:val="24"/>
        </w:rPr>
        <w:t>mellan Västerbottens läns landsting och kommunerna i Västerbottens län. Överenskommelse gäller samarbete mellan skolan och barn- och ungdomspsykiatriska kliniken, BUP, vid misstanke om psykiskt funktionshinder hos barn och unga. Gäller mellan 2013-01-01 till 2105-12-31</w:t>
      </w:r>
    </w:p>
    <w:p w:rsidR="001769D8" w:rsidRPr="000B61B6" w:rsidRDefault="00FF3F5D" w:rsidP="00712F66">
      <w:pPr>
        <w:pStyle w:val="Normal1"/>
        <w:rPr>
          <w:sz w:val="24"/>
          <w:szCs w:val="24"/>
        </w:rPr>
      </w:pPr>
      <w:hyperlink r:id="rId18" w:history="1">
        <w:r w:rsidR="001769D8" w:rsidRPr="000B61B6">
          <w:rPr>
            <w:rStyle w:val="Hyperlnk"/>
            <w:rFonts w:cs="Arial"/>
            <w:sz w:val="24"/>
            <w:szCs w:val="24"/>
          </w:rPr>
          <w:t>Överenskommelse vid misstanke om psykisk funktionsnedsättning hos barn och unga 2013-2015</w:t>
        </w:r>
      </w:hyperlink>
    </w:p>
    <w:p w:rsidR="001769D8" w:rsidRPr="000B61B6" w:rsidRDefault="001769D8" w:rsidP="00712F66">
      <w:pPr>
        <w:rPr>
          <w:i/>
          <w:sz w:val="24"/>
          <w:szCs w:val="24"/>
        </w:rPr>
      </w:pPr>
      <w:r w:rsidRPr="000B61B6">
        <w:rPr>
          <w:sz w:val="24"/>
          <w:szCs w:val="24"/>
        </w:rPr>
        <w:t>”</w:t>
      </w:r>
      <w:r w:rsidRPr="000B61B6">
        <w:rPr>
          <w:i/>
          <w:sz w:val="24"/>
          <w:szCs w:val="24"/>
        </w:rPr>
        <w:t>Överenskommelse om samverkan mellan barn- och ungdomspsykiatri och individ- och familjeomsorg för unga kring barn i behov av sammansatt stöd på specialistnivå”</w:t>
      </w:r>
    </w:p>
    <w:p w:rsidR="001769D8" w:rsidRPr="000B61B6" w:rsidRDefault="001769D8" w:rsidP="00712F66">
      <w:pPr>
        <w:rPr>
          <w:sz w:val="24"/>
          <w:szCs w:val="24"/>
        </w:rPr>
      </w:pPr>
      <w:r w:rsidRPr="000B61B6">
        <w:rPr>
          <w:sz w:val="24"/>
          <w:szCs w:val="24"/>
        </w:rPr>
        <w:t>Umeå kommun och Västerbottens läns landsting. Reviderad och beslutad av SÖK 2014-01-15</w:t>
      </w:r>
    </w:p>
    <w:p w:rsidR="001769D8" w:rsidRPr="00244640" w:rsidRDefault="001769D8" w:rsidP="00712F66">
      <w:pPr>
        <w:rPr>
          <w:sz w:val="24"/>
          <w:szCs w:val="24"/>
        </w:rPr>
      </w:pPr>
      <w:r w:rsidRPr="00244640">
        <w:rPr>
          <w:sz w:val="24"/>
          <w:szCs w:val="24"/>
        </w:rPr>
        <w:t>Likartad överenskommelse finns i kommunerna Skellefteå samt Robertsfors, Vindel och Bjurholms kommun.</w:t>
      </w:r>
    </w:p>
    <w:p w:rsidR="001769D8" w:rsidRPr="000B61B6" w:rsidRDefault="001769D8" w:rsidP="00712F66">
      <w:pPr>
        <w:rPr>
          <w:i/>
          <w:sz w:val="24"/>
          <w:szCs w:val="24"/>
        </w:rPr>
      </w:pPr>
      <w:r w:rsidRPr="000B61B6">
        <w:rPr>
          <w:sz w:val="24"/>
          <w:szCs w:val="24"/>
        </w:rPr>
        <w:t>”</w:t>
      </w:r>
      <w:r w:rsidRPr="000B61B6">
        <w:rPr>
          <w:i/>
          <w:sz w:val="24"/>
          <w:szCs w:val="24"/>
        </w:rPr>
        <w:t>Samordnad vårdplanering”, 2013-11-07</w:t>
      </w:r>
    </w:p>
    <w:p w:rsidR="001769D8" w:rsidRPr="000B61B6" w:rsidRDefault="001769D8" w:rsidP="00712F66">
      <w:pPr>
        <w:rPr>
          <w:sz w:val="24"/>
          <w:szCs w:val="24"/>
        </w:rPr>
      </w:pPr>
      <w:r w:rsidRPr="000B61B6">
        <w:rPr>
          <w:sz w:val="24"/>
          <w:szCs w:val="24"/>
        </w:rPr>
        <w:t>Rutiner för samverkan mellan landstinget och kommunerna vid in- och utskrivning av patienter i slutenvård i Västerbottens län med stöd av IT-tjänsten Prator</w:t>
      </w:r>
    </w:p>
    <w:p w:rsidR="001769D8" w:rsidRPr="00851115" w:rsidRDefault="001769D8" w:rsidP="00712F66">
      <w:pPr>
        <w:rPr>
          <w:sz w:val="24"/>
          <w:szCs w:val="24"/>
        </w:rPr>
      </w:pPr>
      <w:r w:rsidRPr="00851115">
        <w:rPr>
          <w:sz w:val="24"/>
          <w:szCs w:val="24"/>
        </w:rPr>
        <w:t>Samordnad individuell plan, se nedan länk.</w:t>
      </w:r>
    </w:p>
    <w:p w:rsidR="001769D8" w:rsidRPr="00851115" w:rsidRDefault="001769D8" w:rsidP="00712F66">
      <w:pPr>
        <w:rPr>
          <w:color w:val="008000"/>
          <w:sz w:val="24"/>
          <w:szCs w:val="24"/>
        </w:rPr>
      </w:pPr>
      <w:r w:rsidRPr="00851115">
        <w:rPr>
          <w:color w:val="008000"/>
          <w:sz w:val="24"/>
          <w:szCs w:val="24"/>
        </w:rPr>
        <w:t>http://regionvasterbotten.se/wp-content/uploads/2012/08/Samordnad-vård-och-omsorgsplanering-2013.doc</w:t>
      </w:r>
    </w:p>
    <w:p w:rsidR="001769D8" w:rsidRPr="000B61B6" w:rsidRDefault="00FF3F5D" w:rsidP="00712F66">
      <w:pPr>
        <w:pStyle w:val="Normal1"/>
        <w:rPr>
          <w:sz w:val="24"/>
          <w:szCs w:val="24"/>
        </w:rPr>
      </w:pPr>
      <w:hyperlink r:id="rId19" w:history="1">
        <w:r w:rsidR="001769D8" w:rsidRPr="000B61B6">
          <w:rPr>
            <w:rStyle w:val="Hyperlnk"/>
            <w:rFonts w:cs="Arial"/>
            <w:sz w:val="24"/>
            <w:szCs w:val="24"/>
          </w:rPr>
          <w:t>LÄNSGEMENSAM ÖVERENSKOMMELSE OCH SAMVERKANSRUTIN; Läkarundersökning i samband med att barn placeras i familjehem eller i hem för vård eller boende (HVB)</w:t>
        </w:r>
      </w:hyperlink>
    </w:p>
    <w:p w:rsidR="001769D8" w:rsidRPr="00F6047C" w:rsidRDefault="00FF3F5D" w:rsidP="00712F66">
      <w:pPr>
        <w:pStyle w:val="Normal1"/>
        <w:rPr>
          <w:sz w:val="24"/>
          <w:szCs w:val="24"/>
        </w:rPr>
      </w:pPr>
      <w:hyperlink r:id="rId20" w:history="1">
        <w:r w:rsidR="001769D8" w:rsidRPr="000B61B6">
          <w:rPr>
            <w:rStyle w:val="Hyperlnk"/>
            <w:rFonts w:cs="Arial"/>
            <w:sz w:val="24"/>
            <w:szCs w:val="24"/>
          </w:rPr>
          <w:t>LÄNSGEMENSAM ÖVERENSKOMMELSE OCH SAMVERKANSRUTIN; Bedömning av tandhälsa i samband med att barn placeras i familjehem eller i hem för vård eller boende (HVB)</w:t>
        </w:r>
      </w:hyperlink>
    </w:p>
    <w:p w:rsidR="001769D8" w:rsidRDefault="001769D8" w:rsidP="00C873FE">
      <w:pPr>
        <w:pStyle w:val="Rubrik1"/>
      </w:pPr>
      <w:bookmarkStart w:id="61" w:name="_Toc429572837"/>
    </w:p>
    <w:p w:rsidR="001769D8" w:rsidRDefault="001769D8" w:rsidP="00C873FE">
      <w:pPr>
        <w:pStyle w:val="Rubrik1"/>
      </w:pPr>
      <w:bookmarkStart w:id="62" w:name="_Toc432688521"/>
      <w:r>
        <w:t>Utveckling av första linjen</w:t>
      </w:r>
      <w:bookmarkEnd w:id="61"/>
      <w:bookmarkEnd w:id="62"/>
    </w:p>
    <w:p w:rsidR="001769D8" w:rsidRDefault="001769D8" w:rsidP="00712F66">
      <w:pPr>
        <w:rPr>
          <w:sz w:val="24"/>
          <w:szCs w:val="24"/>
        </w:rPr>
      </w:pPr>
      <w:r w:rsidRPr="000B61B6">
        <w:rPr>
          <w:sz w:val="24"/>
          <w:szCs w:val="24"/>
        </w:rPr>
        <w:t>Vidareutveckling av första linjen behöver ske utifrån lokala förutsättningar. SKL beskriver i rapporten ”</w:t>
      </w:r>
      <w:r w:rsidRPr="00244640">
        <w:rPr>
          <w:sz w:val="24"/>
          <w:szCs w:val="24"/>
        </w:rPr>
        <w:t>Vänd dig hit! Guide från 2012</w:t>
      </w:r>
      <w:r w:rsidRPr="009F4E38">
        <w:rPr>
          <w:color w:val="FF0000"/>
          <w:sz w:val="24"/>
          <w:szCs w:val="24"/>
        </w:rPr>
        <w:t xml:space="preserve"> </w:t>
      </w:r>
      <w:r w:rsidRPr="000B61B6">
        <w:rPr>
          <w:sz w:val="24"/>
          <w:szCs w:val="24"/>
        </w:rPr>
        <w:t xml:space="preserve">för </w:t>
      </w:r>
      <w:r>
        <w:rPr>
          <w:sz w:val="24"/>
          <w:szCs w:val="24"/>
        </w:rPr>
        <w:t xml:space="preserve"> SKL </w:t>
      </w:r>
      <w:r w:rsidRPr="000B61B6">
        <w:rPr>
          <w:sz w:val="24"/>
          <w:szCs w:val="24"/>
        </w:rPr>
        <w:t xml:space="preserve">kommuner och landsting </w:t>
      </w:r>
      <w:r>
        <w:rPr>
          <w:sz w:val="24"/>
          <w:szCs w:val="24"/>
        </w:rPr>
        <w:t>- A</w:t>
      </w:r>
      <w:r w:rsidRPr="000B61B6">
        <w:rPr>
          <w:sz w:val="24"/>
          <w:szCs w:val="24"/>
        </w:rPr>
        <w:t>tt kartlägga och utveckla sin första linje verksamhet för psykisk hälsa hos barn och unga” några frågor som behöver diskuteras.</w:t>
      </w:r>
    </w:p>
    <w:p w:rsidR="001769D8" w:rsidRDefault="001769D8" w:rsidP="00712F66">
      <w:pPr>
        <w:rPr>
          <w:sz w:val="24"/>
          <w:szCs w:val="24"/>
        </w:rPr>
      </w:pPr>
      <w:r>
        <w:rPr>
          <w:sz w:val="24"/>
          <w:szCs w:val="24"/>
        </w:rPr>
        <w:t>Vänd dig hit guiden finns att hämta i följande länk:</w:t>
      </w:r>
    </w:p>
    <w:p w:rsidR="001769D8" w:rsidRDefault="00FF3F5D" w:rsidP="00712F66">
      <w:pPr>
        <w:rPr>
          <w:sz w:val="24"/>
          <w:szCs w:val="24"/>
        </w:rPr>
      </w:pPr>
      <w:hyperlink r:id="rId21" w:history="1">
        <w:r w:rsidR="001769D8" w:rsidRPr="007F2E39">
          <w:rPr>
            <w:rStyle w:val="Hyperlnk"/>
            <w:sz w:val="24"/>
            <w:szCs w:val="24"/>
          </w:rPr>
          <w:t>http://www.uppdragpsykiskhalsa.se/wp-content/uploads/2015/02/guide_vanta-inte.pdf</w:t>
        </w:r>
      </w:hyperlink>
    </w:p>
    <w:p w:rsidR="001769D8" w:rsidRPr="00F145F3" w:rsidRDefault="001769D8" w:rsidP="00F145F3">
      <w:pPr>
        <w:pStyle w:val="Rubrik3"/>
      </w:pPr>
      <w:bookmarkStart w:id="63" w:name="_Toc429049538"/>
      <w:bookmarkStart w:id="64" w:name="_Toc429569444"/>
      <w:bookmarkStart w:id="65" w:name="_Toc429572838"/>
      <w:r w:rsidRPr="00F145F3">
        <w:t>Hur ser behoven ut för barn och unga i kommunen?</w:t>
      </w:r>
      <w:bookmarkEnd w:id="63"/>
      <w:bookmarkEnd w:id="64"/>
      <w:bookmarkEnd w:id="65"/>
      <w:r w:rsidRPr="00F145F3">
        <w:t xml:space="preserve"> </w:t>
      </w:r>
    </w:p>
    <w:p w:rsidR="001769D8" w:rsidRPr="000B61B6" w:rsidRDefault="001769D8" w:rsidP="00712F66">
      <w:pPr>
        <w:rPr>
          <w:sz w:val="24"/>
          <w:szCs w:val="24"/>
        </w:rPr>
      </w:pPr>
      <w:r w:rsidRPr="000B61B6">
        <w:rPr>
          <w:sz w:val="24"/>
          <w:szCs w:val="24"/>
        </w:rPr>
        <w:t xml:space="preserve">Några perspektiv som behöver belysas är; </w:t>
      </w:r>
    </w:p>
    <w:p w:rsidR="001769D8" w:rsidRPr="000B61B6" w:rsidRDefault="001769D8" w:rsidP="00712F66">
      <w:pPr>
        <w:rPr>
          <w:sz w:val="24"/>
          <w:szCs w:val="24"/>
        </w:rPr>
      </w:pPr>
      <w:r w:rsidRPr="000B61B6">
        <w:rPr>
          <w:b/>
          <w:sz w:val="24"/>
          <w:szCs w:val="24"/>
        </w:rPr>
        <w:t>Demografi</w:t>
      </w:r>
      <w:r w:rsidRPr="000B61B6">
        <w:rPr>
          <w:sz w:val="24"/>
          <w:szCs w:val="24"/>
        </w:rPr>
        <w:t xml:space="preserve"> (antal barn, åldersfördelning, kommande förändringar)</w:t>
      </w:r>
    </w:p>
    <w:p w:rsidR="001769D8" w:rsidRPr="000B61B6" w:rsidRDefault="001769D8" w:rsidP="00712F66">
      <w:pPr>
        <w:rPr>
          <w:sz w:val="24"/>
          <w:szCs w:val="24"/>
        </w:rPr>
      </w:pPr>
      <w:r w:rsidRPr="000B61B6">
        <w:rPr>
          <w:b/>
          <w:sz w:val="24"/>
          <w:szCs w:val="24"/>
        </w:rPr>
        <w:t>Socioekonomi</w:t>
      </w:r>
      <w:r w:rsidRPr="000B61B6">
        <w:rPr>
          <w:sz w:val="24"/>
          <w:szCs w:val="24"/>
        </w:rPr>
        <w:t xml:space="preserve"> (inkomst- och utbildningsnivåer hos föräldrarna)</w:t>
      </w:r>
    </w:p>
    <w:p w:rsidR="001769D8" w:rsidRPr="000B61B6" w:rsidRDefault="001769D8" w:rsidP="00712F66">
      <w:pPr>
        <w:rPr>
          <w:sz w:val="24"/>
          <w:szCs w:val="24"/>
        </w:rPr>
      </w:pPr>
      <w:r w:rsidRPr="000B61B6">
        <w:rPr>
          <w:b/>
          <w:sz w:val="24"/>
          <w:szCs w:val="24"/>
        </w:rPr>
        <w:t xml:space="preserve">Problematik </w:t>
      </w:r>
      <w:r w:rsidRPr="000B61B6">
        <w:rPr>
          <w:sz w:val="24"/>
          <w:szCs w:val="24"/>
        </w:rPr>
        <w:t>(vilka problemområden finns idag)</w:t>
      </w:r>
    </w:p>
    <w:p w:rsidR="001769D8" w:rsidRPr="00F145F3" w:rsidRDefault="001769D8" w:rsidP="00F145F3">
      <w:pPr>
        <w:pStyle w:val="Rubrik3"/>
      </w:pPr>
      <w:bookmarkStart w:id="66" w:name="_Toc429049539"/>
      <w:bookmarkStart w:id="67" w:name="_Toc429569445"/>
      <w:bookmarkStart w:id="68" w:name="_Toc429572839"/>
      <w:r w:rsidRPr="00F145F3">
        <w:t>Vilka verksamheter ingår i kommunens första linje?</w:t>
      </w:r>
      <w:bookmarkEnd w:id="66"/>
      <w:bookmarkEnd w:id="67"/>
      <w:bookmarkEnd w:id="68"/>
    </w:p>
    <w:p w:rsidR="001769D8" w:rsidRPr="000B61B6" w:rsidRDefault="001769D8" w:rsidP="00712F66">
      <w:pPr>
        <w:rPr>
          <w:sz w:val="24"/>
          <w:szCs w:val="24"/>
        </w:rPr>
      </w:pPr>
      <w:r w:rsidRPr="000B61B6">
        <w:rPr>
          <w:sz w:val="24"/>
          <w:szCs w:val="24"/>
        </w:rPr>
        <w:t>En kartläggning av befintliga verksamheter ger en bra grund för fortsatt utveckling.</w:t>
      </w:r>
    </w:p>
    <w:p w:rsidR="001769D8" w:rsidRPr="00F145F3" w:rsidRDefault="001769D8" w:rsidP="00F145F3">
      <w:pPr>
        <w:pStyle w:val="Rubrik3"/>
      </w:pPr>
      <w:bookmarkStart w:id="69" w:name="_Toc429049540"/>
      <w:bookmarkStart w:id="70" w:name="_Toc429569446"/>
      <w:bookmarkStart w:id="71" w:name="_Toc429572840"/>
      <w:r w:rsidRPr="00F145F3">
        <w:t>Hur väl svarar er befintliga första linje mot kriterierna för en bra första linje från barnens perspektiv?</w:t>
      </w:r>
      <w:bookmarkEnd w:id="69"/>
      <w:bookmarkEnd w:id="70"/>
      <w:bookmarkEnd w:id="71"/>
    </w:p>
    <w:p w:rsidR="001769D8" w:rsidRPr="000B61B6" w:rsidRDefault="001769D8" w:rsidP="00712F66">
      <w:pPr>
        <w:rPr>
          <w:sz w:val="24"/>
          <w:szCs w:val="24"/>
        </w:rPr>
      </w:pPr>
      <w:r w:rsidRPr="000B61B6">
        <w:rPr>
          <w:sz w:val="24"/>
          <w:szCs w:val="24"/>
        </w:rPr>
        <w:t>Tillgänglig, heltäckande och högkvalitativ – se tidigare avsnitt sid XX.</w:t>
      </w:r>
    </w:p>
    <w:p w:rsidR="001769D8" w:rsidRPr="00F145F3" w:rsidRDefault="001769D8" w:rsidP="00F145F3">
      <w:pPr>
        <w:pStyle w:val="Rubrik3"/>
      </w:pPr>
      <w:bookmarkStart w:id="72" w:name="_Toc429049541"/>
      <w:bookmarkStart w:id="73" w:name="_Toc429569447"/>
      <w:bookmarkStart w:id="74" w:name="_Toc429572841"/>
      <w:r w:rsidRPr="00F145F3">
        <w:t>Hur ser nuvarande samverkan ut?</w:t>
      </w:r>
      <w:bookmarkEnd w:id="72"/>
      <w:bookmarkEnd w:id="73"/>
      <w:bookmarkEnd w:id="74"/>
    </w:p>
    <w:p w:rsidR="001769D8" w:rsidRPr="000B61B6" w:rsidRDefault="001769D8" w:rsidP="00712F66">
      <w:pPr>
        <w:rPr>
          <w:sz w:val="24"/>
          <w:szCs w:val="24"/>
        </w:rPr>
      </w:pPr>
      <w:r w:rsidRPr="000B61B6">
        <w:rPr>
          <w:sz w:val="24"/>
          <w:szCs w:val="24"/>
        </w:rPr>
        <w:t>Vilka strukturer och former finns för samverkan?</w:t>
      </w:r>
    </w:p>
    <w:p w:rsidR="001769D8" w:rsidRPr="000B61B6" w:rsidRDefault="001769D8" w:rsidP="00712F66">
      <w:pPr>
        <w:rPr>
          <w:sz w:val="24"/>
          <w:szCs w:val="24"/>
          <w:vertAlign w:val="superscript"/>
        </w:rPr>
      </w:pPr>
      <w:r w:rsidRPr="000B61B6">
        <w:rPr>
          <w:sz w:val="24"/>
          <w:szCs w:val="24"/>
        </w:rPr>
        <w:t xml:space="preserve">I </w:t>
      </w:r>
      <w:r>
        <w:rPr>
          <w:sz w:val="24"/>
          <w:szCs w:val="24"/>
        </w:rPr>
        <w:t>samma SKLs Vänd dig hit guide</w:t>
      </w:r>
      <w:r>
        <w:rPr>
          <w:color w:val="FF0000"/>
          <w:sz w:val="24"/>
          <w:szCs w:val="24"/>
        </w:rPr>
        <w:t xml:space="preserve"> </w:t>
      </w:r>
      <w:r w:rsidRPr="000B61B6">
        <w:rPr>
          <w:sz w:val="24"/>
          <w:szCs w:val="24"/>
        </w:rPr>
        <w:t>beskrivs ett antal olika typmodeller för hur lokal samverkan kan organiseras med utgångspunkt från huvudmannaskap och grad av samlokalisering och integrering.</w:t>
      </w:r>
    </w:p>
    <w:p w:rsidR="001769D8" w:rsidRDefault="001769D8" w:rsidP="00712F66">
      <w:pPr>
        <w:rPr>
          <w:sz w:val="24"/>
          <w:szCs w:val="24"/>
        </w:rPr>
      </w:pPr>
      <w:r>
        <w:rPr>
          <w:sz w:val="24"/>
          <w:szCs w:val="24"/>
        </w:rPr>
        <w:t>Via Länsgrupp barn och unga erbjuds hösten 2015</w:t>
      </w:r>
      <w:r w:rsidRPr="000B61B6">
        <w:rPr>
          <w:sz w:val="24"/>
          <w:szCs w:val="24"/>
        </w:rPr>
        <w:t xml:space="preserve"> samtliga kommuner stöd och hjälp i att utveckla samverkansstruktur och samordna arbetssätt kring barn och unga </w:t>
      </w:r>
      <w:r>
        <w:rPr>
          <w:sz w:val="24"/>
          <w:szCs w:val="24"/>
        </w:rPr>
        <w:t xml:space="preserve">som har eller riskerarar att utveckla psykisk ohälsa </w:t>
      </w:r>
      <w:r w:rsidRPr="000B61B6">
        <w:rPr>
          <w:sz w:val="24"/>
          <w:szCs w:val="24"/>
        </w:rPr>
        <w:t>i länet</w:t>
      </w:r>
      <w:r>
        <w:rPr>
          <w:sz w:val="24"/>
          <w:szCs w:val="24"/>
        </w:rPr>
        <w:t>,</w:t>
      </w:r>
      <w:r w:rsidRPr="000B61B6">
        <w:rPr>
          <w:sz w:val="24"/>
          <w:szCs w:val="24"/>
        </w:rPr>
        <w:t xml:space="preserve"> enlig </w:t>
      </w:r>
      <w:r>
        <w:rPr>
          <w:sz w:val="24"/>
          <w:szCs w:val="24"/>
        </w:rPr>
        <w:t>d</w:t>
      </w:r>
      <w:r w:rsidRPr="000B61B6">
        <w:rPr>
          <w:sz w:val="24"/>
          <w:szCs w:val="24"/>
        </w:rPr>
        <w:t>en modell som u</w:t>
      </w:r>
      <w:r>
        <w:rPr>
          <w:sz w:val="24"/>
          <w:szCs w:val="24"/>
        </w:rPr>
        <w:t xml:space="preserve">tvecklats i Umeå. </w:t>
      </w:r>
    </w:p>
    <w:p w:rsidR="001769D8" w:rsidRPr="000B61B6" w:rsidRDefault="001769D8" w:rsidP="00712F66">
      <w:pPr>
        <w:rPr>
          <w:sz w:val="24"/>
          <w:szCs w:val="24"/>
        </w:rPr>
      </w:pPr>
      <w:r>
        <w:rPr>
          <w:sz w:val="24"/>
          <w:szCs w:val="24"/>
        </w:rPr>
        <w:t>Hälsa, Lärande, Trygghet HLT-modellen</w:t>
      </w:r>
      <w:r w:rsidRPr="000B61B6">
        <w:rPr>
          <w:sz w:val="24"/>
          <w:szCs w:val="24"/>
        </w:rPr>
        <w:t xml:space="preserve"> utvecklades under Umeås deltagande i </w:t>
      </w:r>
      <w:r>
        <w:rPr>
          <w:sz w:val="24"/>
          <w:szCs w:val="24"/>
        </w:rPr>
        <w:t xml:space="preserve">SKLs Psynkprojekt och finns nu i de flesta </w:t>
      </w:r>
      <w:r w:rsidRPr="000B61B6">
        <w:rPr>
          <w:sz w:val="24"/>
          <w:szCs w:val="24"/>
        </w:rPr>
        <w:t xml:space="preserve">stadsdelar i Umeå. </w:t>
      </w:r>
    </w:p>
    <w:p w:rsidR="001769D8" w:rsidRPr="00244640" w:rsidRDefault="001769D8" w:rsidP="00712F66">
      <w:pPr>
        <w:rPr>
          <w:sz w:val="24"/>
          <w:szCs w:val="24"/>
        </w:rPr>
      </w:pPr>
      <w:r w:rsidRPr="000B61B6">
        <w:rPr>
          <w:sz w:val="24"/>
          <w:szCs w:val="24"/>
        </w:rPr>
        <w:t xml:space="preserve">I Skellefteå finns en modell för samverkan ”gröna kortet” som innehåller en checklista för samverkan kring barn och unga samt en förteckning över kontaktpersoner inom elevhälsan, grundskolan, gymnasieskolan, socialtjänsten och landstinget. </w:t>
      </w:r>
      <w:r w:rsidRPr="00244640">
        <w:rPr>
          <w:sz w:val="24"/>
          <w:szCs w:val="24"/>
        </w:rPr>
        <w:t>Gröna kortet utvärderas under hösten 2015.</w:t>
      </w:r>
    </w:p>
    <w:p w:rsidR="001769D8" w:rsidRDefault="001769D8" w:rsidP="00C873FE">
      <w:pPr>
        <w:pStyle w:val="Rubrik1"/>
      </w:pPr>
      <w:bookmarkStart w:id="75" w:name="_Toc429572842"/>
      <w:bookmarkStart w:id="76" w:name="_Toc432688522"/>
      <w:r>
        <w:lastRenderedPageBreak/>
        <w:t>Samordnad individuell plan</w:t>
      </w:r>
      <w:bookmarkEnd w:id="75"/>
      <w:bookmarkEnd w:id="76"/>
    </w:p>
    <w:p w:rsidR="001769D8" w:rsidRPr="000B61B6" w:rsidRDefault="001769D8" w:rsidP="00634020">
      <w:pPr>
        <w:rPr>
          <w:sz w:val="24"/>
          <w:szCs w:val="24"/>
        </w:rPr>
      </w:pPr>
      <w:r w:rsidRPr="000B61B6">
        <w:rPr>
          <w:sz w:val="24"/>
          <w:szCs w:val="24"/>
        </w:rPr>
        <w:t xml:space="preserve">Sedan den 1 januari 2010 finns en lagstadgad skyldighet i HSL (3 f §) och SoL (2 kap. 7 §) som innebär att landsting och socialtjänst tillsammans ska upprätta en samordnad individuellplan (SIP) när den enskilde har behov av stöd med samordning av insatser från båda huvudmännen. </w:t>
      </w:r>
    </w:p>
    <w:p w:rsidR="001769D8" w:rsidRPr="000B61B6" w:rsidRDefault="001769D8" w:rsidP="00634020">
      <w:pPr>
        <w:rPr>
          <w:sz w:val="24"/>
          <w:szCs w:val="24"/>
        </w:rPr>
      </w:pPr>
      <w:r w:rsidRPr="000B61B6">
        <w:rPr>
          <w:sz w:val="24"/>
          <w:szCs w:val="24"/>
        </w:rPr>
        <w:t>Syftet är att säkerställa samarbetet mellan huvudmännen så att den enskildes behov av hälso- och sjukvård och socialtjänst tillgodoses. SIP förutsätter att den enskilde/vårdnadshavare samtycker, och bör påbörjas utan dröjsmål.</w:t>
      </w:r>
    </w:p>
    <w:p w:rsidR="001769D8" w:rsidRDefault="001769D8" w:rsidP="00F145F3">
      <w:pPr>
        <w:pStyle w:val="Rubrik2"/>
        <w:rPr>
          <w:kern w:val="36"/>
        </w:rPr>
      </w:pPr>
      <w:bookmarkStart w:id="77" w:name="_Toc421623764"/>
      <w:bookmarkStart w:id="78" w:name="_Toc429572844"/>
      <w:bookmarkStart w:id="79" w:name="_Toc432688523"/>
      <w:r w:rsidRPr="000B61B6">
        <w:rPr>
          <w:kern w:val="36"/>
        </w:rPr>
        <w:t xml:space="preserve">Prator – </w:t>
      </w:r>
      <w:r w:rsidRPr="005D4553">
        <w:rPr>
          <w:color w:val="auto"/>
          <w:kern w:val="36"/>
        </w:rPr>
        <w:t>IT s</w:t>
      </w:r>
      <w:bookmarkEnd w:id="77"/>
      <w:bookmarkEnd w:id="78"/>
      <w:r w:rsidRPr="005D4553">
        <w:rPr>
          <w:color w:val="auto"/>
          <w:kern w:val="36"/>
        </w:rPr>
        <w:t>töd</w:t>
      </w:r>
      <w:bookmarkEnd w:id="79"/>
    </w:p>
    <w:p w:rsidR="001769D8" w:rsidRPr="000B61B6" w:rsidRDefault="001769D8" w:rsidP="00634020">
      <w:pPr>
        <w:rPr>
          <w:b/>
          <w:color w:val="F07F09"/>
          <w:kern w:val="36"/>
          <w:sz w:val="24"/>
          <w:szCs w:val="24"/>
        </w:rPr>
      </w:pPr>
      <w:r w:rsidRPr="000B61B6">
        <w:rPr>
          <w:color w:val="000000"/>
          <w:sz w:val="24"/>
          <w:szCs w:val="24"/>
        </w:rPr>
        <w:t>Prator är ett IT-system som syftar till att tillsammans med patienten och berörda vårdgivare inom Västerbotten samordna planeringen av patientens fortsatta vård, omsorg och rehabilitering vid övergång från sluten vård til</w:t>
      </w:r>
      <w:r>
        <w:rPr>
          <w:color w:val="000000"/>
          <w:sz w:val="24"/>
          <w:szCs w:val="24"/>
        </w:rPr>
        <w:t>l andra vård- och omsorgsformer, samordnad vård och omsorgsplanering. IT-systemet används också för individer med komplexa behov och som behöver stöd från flera huvudmän genom att samordnad individuell plan upprättas.</w:t>
      </w:r>
    </w:p>
    <w:p w:rsidR="001769D8" w:rsidRDefault="001769D8" w:rsidP="00634020">
      <w:pPr>
        <w:rPr>
          <w:b/>
          <w:color w:val="F07F09"/>
          <w:sz w:val="24"/>
          <w:szCs w:val="24"/>
        </w:rPr>
      </w:pPr>
      <w:bookmarkStart w:id="80" w:name="_Toc421623765"/>
      <w:r w:rsidRPr="000B61B6">
        <w:rPr>
          <w:b/>
          <w:color w:val="F07F09"/>
          <w:sz w:val="24"/>
          <w:szCs w:val="24"/>
        </w:rPr>
        <w:t>SIP i Prator - samordnad individuell plan</w:t>
      </w:r>
      <w:bookmarkEnd w:id="80"/>
    </w:p>
    <w:p w:rsidR="001769D8" w:rsidRPr="000B61B6" w:rsidRDefault="001769D8" w:rsidP="00634020">
      <w:pPr>
        <w:rPr>
          <w:b/>
          <w:color w:val="F07F09"/>
          <w:sz w:val="24"/>
          <w:szCs w:val="24"/>
        </w:rPr>
      </w:pPr>
      <w:r w:rsidRPr="000B61B6">
        <w:rPr>
          <w:sz w:val="24"/>
          <w:szCs w:val="24"/>
        </w:rPr>
        <w:t xml:space="preserve">För personer som har behov av insatser från både landstinget och kommunen kan huvudmännen tillsammans upprätta en individuell plan. Planen ska upprättas om landstinget eller kommunen bedömer att den behövs för att den enskilde ska få sina behov tillgodosedda, och om den enskilde samtycker till att den upprättas. Arbetet med planen ska påbörjas utan dröjsmål </w:t>
      </w:r>
      <w:r w:rsidRPr="000B61B6">
        <w:rPr>
          <w:b/>
          <w:bCs/>
          <w:sz w:val="24"/>
          <w:szCs w:val="24"/>
        </w:rPr>
        <w:t>(</w:t>
      </w:r>
      <w:r w:rsidRPr="000B61B6">
        <w:rPr>
          <w:sz w:val="24"/>
          <w:szCs w:val="24"/>
        </w:rPr>
        <w:t>3f § HSL och 2 kap. 7 § SoL).</w:t>
      </w:r>
    </w:p>
    <w:p w:rsidR="001769D8" w:rsidRDefault="001769D8" w:rsidP="00634020">
      <w:pPr>
        <w:rPr>
          <w:sz w:val="24"/>
          <w:szCs w:val="24"/>
        </w:rPr>
      </w:pPr>
      <w:r w:rsidRPr="000B61B6">
        <w:rPr>
          <w:sz w:val="24"/>
          <w:szCs w:val="24"/>
        </w:rPr>
        <w:t>En SIP skapas i en öppenvårdsmodul i Prator.</w:t>
      </w:r>
      <w:r w:rsidRPr="007F31F3">
        <w:rPr>
          <w:sz w:val="24"/>
          <w:szCs w:val="24"/>
        </w:rPr>
        <w:t xml:space="preserve"> </w:t>
      </w:r>
      <w:r>
        <w:rPr>
          <w:sz w:val="24"/>
          <w:szCs w:val="24"/>
        </w:rPr>
        <w:t>Utbildningen i Prator sker under</w:t>
      </w:r>
      <w:r w:rsidRPr="000B61B6">
        <w:rPr>
          <w:sz w:val="24"/>
          <w:szCs w:val="24"/>
        </w:rPr>
        <w:t xml:space="preserve"> hösten 2015 och ska vara slutfört 2015-12-31.</w:t>
      </w:r>
    </w:p>
    <w:p w:rsidR="001769D8" w:rsidRPr="000B61B6" w:rsidRDefault="001769D8" w:rsidP="00C873FE">
      <w:pPr>
        <w:pStyle w:val="Rubrik1"/>
      </w:pPr>
      <w:bookmarkStart w:id="81" w:name="_Toc429572845"/>
      <w:bookmarkStart w:id="82" w:name="_Toc432688524"/>
      <w:r>
        <w:t>Tillgänglig webbinformation</w:t>
      </w:r>
      <w:bookmarkEnd w:id="81"/>
      <w:bookmarkEnd w:id="82"/>
    </w:p>
    <w:p w:rsidR="001769D8" w:rsidRPr="000B61B6" w:rsidRDefault="001769D8" w:rsidP="00634020">
      <w:pPr>
        <w:rPr>
          <w:sz w:val="24"/>
          <w:szCs w:val="24"/>
        </w:rPr>
      </w:pPr>
      <w:r w:rsidRPr="000B61B6">
        <w:rPr>
          <w:sz w:val="24"/>
          <w:szCs w:val="24"/>
        </w:rPr>
        <w:t>Som en del i den nationella PRIO satsningen har staten och Sveriges kommuner och landsting (SKL) genom årliga överenskommelser mellan 2012 och 2015 enats om stöd till riktade insatser för barn och unga med psykisk ohälsa. Ett av de grundkrav som funnits med i dessa överenskommelser är att;</w:t>
      </w:r>
    </w:p>
    <w:p w:rsidR="001769D8" w:rsidRPr="000B61B6" w:rsidRDefault="001769D8" w:rsidP="00634020">
      <w:pPr>
        <w:rPr>
          <w:sz w:val="24"/>
          <w:szCs w:val="24"/>
        </w:rPr>
      </w:pPr>
      <w:r w:rsidRPr="000B61B6">
        <w:rPr>
          <w:sz w:val="24"/>
          <w:szCs w:val="24"/>
        </w:rPr>
        <w:t>”Landstinget och kommunerna i länet ska tillhandahålla webbaserad information eller motsvarande är det beskrivs vart i landstinget respektive kommunerna barn och unga med psykisk ohälsa och deras familjer kan söka sig för att få vård, stöd och hjälp. Informationen ska grunda sig på en beslutad ansvarsfördelning.”</w:t>
      </w:r>
    </w:p>
    <w:p w:rsidR="001769D8" w:rsidRPr="000B61B6" w:rsidRDefault="001769D8" w:rsidP="00634020">
      <w:pPr>
        <w:rPr>
          <w:sz w:val="24"/>
          <w:szCs w:val="24"/>
        </w:rPr>
      </w:pPr>
      <w:r w:rsidRPr="000B61B6">
        <w:rPr>
          <w:sz w:val="24"/>
          <w:szCs w:val="24"/>
        </w:rPr>
        <w:t xml:space="preserve">Att säkerställa att information om psykisk ohälsa och vart man kan vända sig för att få hjälp är en del av arbetet av att tidigt upptäcka och erbjuda insatser. Många barn och unga använder webben för att söka information om de mår dåligt eller behöver hjälp. </w:t>
      </w:r>
    </w:p>
    <w:p w:rsidR="001769D8" w:rsidRPr="000B61B6" w:rsidRDefault="001769D8" w:rsidP="00634020">
      <w:pPr>
        <w:rPr>
          <w:sz w:val="24"/>
          <w:szCs w:val="24"/>
        </w:rPr>
      </w:pPr>
      <w:r w:rsidRPr="000B61B6">
        <w:rPr>
          <w:sz w:val="24"/>
          <w:szCs w:val="24"/>
        </w:rPr>
        <w:lastRenderedPageBreak/>
        <w:t xml:space="preserve">Västerbottens läns landsting använder sig 1177.se för att ge information på webben. Kommunerna i länet använder kommunens egna hemsidor som ingång att presentera det stöd som kommunen kan erbjuda. </w:t>
      </w:r>
    </w:p>
    <w:p w:rsidR="001769D8" w:rsidRPr="000B61B6" w:rsidRDefault="001769D8" w:rsidP="00634020">
      <w:pPr>
        <w:rPr>
          <w:sz w:val="24"/>
          <w:szCs w:val="24"/>
        </w:rPr>
      </w:pPr>
      <w:r w:rsidRPr="000B61B6">
        <w:rPr>
          <w:sz w:val="24"/>
          <w:szCs w:val="24"/>
        </w:rPr>
        <w:t xml:space="preserve">Här finns ett behov av att landstinget och kommunen arbetar tillsammans och synkroniserar sina hemsidor och gör det lättillgängligt för våra medborgare att enkelt hitta och söka den information som de behöver. </w:t>
      </w:r>
    </w:p>
    <w:p w:rsidR="001769D8" w:rsidRPr="000B61B6" w:rsidRDefault="001769D8" w:rsidP="00634020">
      <w:pPr>
        <w:rPr>
          <w:sz w:val="24"/>
          <w:szCs w:val="24"/>
        </w:rPr>
      </w:pPr>
      <w:r w:rsidRPr="000B61B6">
        <w:rPr>
          <w:sz w:val="24"/>
          <w:szCs w:val="24"/>
        </w:rPr>
        <w:t>Här tar kommunikatörer och webansvariga fram en enkel struktur med huvudrubriker som barn och unga kan förstå till exempel: familj och föräldrar, skolan, kompisar och relationer och hur man själv mår. Även språket behöver anpassas.</w:t>
      </w:r>
    </w:p>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Default="001769D8" w:rsidP="00634020"/>
    <w:p w:rsidR="001769D8" w:rsidRPr="002562E2" w:rsidRDefault="001769D8" w:rsidP="00F145F3">
      <w:pPr>
        <w:pStyle w:val="Rubrik1"/>
      </w:pPr>
      <w:bookmarkStart w:id="83" w:name="_Toc429569450"/>
      <w:bookmarkStart w:id="84" w:name="_Toc429572846"/>
      <w:bookmarkStart w:id="85" w:name="_Toc432688525"/>
      <w:r>
        <w:t xml:space="preserve">Bilaga 1. </w:t>
      </w:r>
      <w:r w:rsidRPr="002562E2">
        <w:t>Beskrivning av verksamheter och grunduppdrag</w:t>
      </w:r>
      <w:bookmarkEnd w:id="83"/>
      <w:bookmarkEnd w:id="84"/>
      <w:bookmarkEnd w:id="85"/>
    </w:p>
    <w:p w:rsidR="001769D8" w:rsidRPr="000B61B6" w:rsidRDefault="001769D8" w:rsidP="00634020">
      <w:pPr>
        <w:rPr>
          <w:sz w:val="24"/>
          <w:szCs w:val="24"/>
        </w:rPr>
      </w:pPr>
      <w:r w:rsidRPr="000B61B6">
        <w:rPr>
          <w:sz w:val="24"/>
          <w:szCs w:val="24"/>
        </w:rPr>
        <w:t>Vägledningen syftar till att tydliggöra ansvars- och samverkansnivåer inom landstingets och kommunernas verksamheter. Grunduppdragen för hälso- och sjukvård, socialtjänst och skolan enligt gällande lagstiftning beskrivs nedan.</w:t>
      </w:r>
    </w:p>
    <w:p w:rsidR="001769D8" w:rsidRPr="000B61B6" w:rsidRDefault="001769D8" w:rsidP="00634020">
      <w:pPr>
        <w:rPr>
          <w:b/>
          <w:sz w:val="24"/>
          <w:szCs w:val="24"/>
        </w:rPr>
      </w:pPr>
      <w:r w:rsidRPr="000B61B6">
        <w:rPr>
          <w:b/>
          <w:sz w:val="24"/>
          <w:szCs w:val="24"/>
        </w:rPr>
        <w:t>Hälso- och sjukvård</w:t>
      </w:r>
    </w:p>
    <w:p w:rsidR="001769D8" w:rsidRPr="000B61B6" w:rsidRDefault="001769D8" w:rsidP="00634020">
      <w:pPr>
        <w:rPr>
          <w:b/>
          <w:sz w:val="24"/>
          <w:szCs w:val="24"/>
        </w:rPr>
      </w:pPr>
      <w:r w:rsidRPr="000B61B6">
        <w:rPr>
          <w:sz w:val="24"/>
          <w:szCs w:val="24"/>
        </w:rPr>
        <w:t>I hälso- och sjukvårdslagen anges att målet ska vara att erbjuda god vård på lika villkor för hela befolkningen. Detta omfattar både vuxna och barn. Sedan 2010 finns en ny tydligare skrivning kring hälso- och sjukvårdens ansvar att beakta barns behov när föräldrar drabbas av allvarlig sjukdom.</w:t>
      </w:r>
    </w:p>
    <w:p w:rsidR="001769D8" w:rsidRPr="000B61B6" w:rsidRDefault="001769D8" w:rsidP="00634020">
      <w:pPr>
        <w:rPr>
          <w:sz w:val="24"/>
          <w:szCs w:val="24"/>
        </w:rPr>
      </w:pPr>
      <w:r w:rsidRPr="000B61B6">
        <w:rPr>
          <w:sz w:val="24"/>
          <w:szCs w:val="24"/>
        </w:rPr>
        <w:t>”Hälso- och sjukvården ska särskilt beakta ett barns behov av information, råd och stöd om barnets förälder eller någon annan vuxen som barnet varaktigt bor tillsammans med</w:t>
      </w:r>
    </w:p>
    <w:p w:rsidR="001769D8" w:rsidRPr="000B61B6" w:rsidRDefault="001769D8" w:rsidP="00634020">
      <w:pPr>
        <w:numPr>
          <w:ilvl w:val="0"/>
          <w:numId w:val="25"/>
        </w:numPr>
        <w:spacing w:after="0" w:line="240" w:lineRule="auto"/>
        <w:rPr>
          <w:sz w:val="24"/>
          <w:szCs w:val="24"/>
        </w:rPr>
      </w:pPr>
      <w:r w:rsidRPr="000B61B6">
        <w:rPr>
          <w:sz w:val="24"/>
          <w:szCs w:val="24"/>
        </w:rPr>
        <w:t>har en psykisk störning eller en psykisk funktionsnedsättning</w:t>
      </w:r>
    </w:p>
    <w:p w:rsidR="001769D8" w:rsidRPr="000B61B6" w:rsidRDefault="001769D8" w:rsidP="00634020">
      <w:pPr>
        <w:numPr>
          <w:ilvl w:val="0"/>
          <w:numId w:val="25"/>
        </w:numPr>
        <w:spacing w:after="0" w:line="240" w:lineRule="auto"/>
        <w:rPr>
          <w:sz w:val="24"/>
          <w:szCs w:val="24"/>
        </w:rPr>
      </w:pPr>
      <w:r w:rsidRPr="000B61B6">
        <w:rPr>
          <w:sz w:val="24"/>
          <w:szCs w:val="24"/>
        </w:rPr>
        <w:t>har en allvarlig fysisk sjukdom eller skada, eller</w:t>
      </w:r>
    </w:p>
    <w:p w:rsidR="001769D8" w:rsidRPr="000B61B6" w:rsidRDefault="001769D8" w:rsidP="00634020">
      <w:pPr>
        <w:numPr>
          <w:ilvl w:val="0"/>
          <w:numId w:val="25"/>
        </w:numPr>
        <w:spacing w:after="0" w:line="240" w:lineRule="auto"/>
        <w:rPr>
          <w:sz w:val="24"/>
          <w:szCs w:val="24"/>
        </w:rPr>
      </w:pPr>
      <w:r w:rsidRPr="000B61B6">
        <w:rPr>
          <w:sz w:val="24"/>
          <w:szCs w:val="24"/>
        </w:rPr>
        <w:t>är missbrukare av alkohol eller annat beroendeframkallande medel</w:t>
      </w:r>
    </w:p>
    <w:p w:rsidR="001769D8" w:rsidRPr="000B61B6" w:rsidRDefault="001769D8" w:rsidP="00634020">
      <w:pPr>
        <w:rPr>
          <w:sz w:val="24"/>
          <w:szCs w:val="24"/>
        </w:rPr>
      </w:pPr>
    </w:p>
    <w:p w:rsidR="001769D8" w:rsidRPr="000B61B6" w:rsidRDefault="001769D8" w:rsidP="00634020">
      <w:pPr>
        <w:rPr>
          <w:sz w:val="24"/>
          <w:szCs w:val="24"/>
        </w:rPr>
      </w:pPr>
      <w:r w:rsidRPr="000B61B6">
        <w:rPr>
          <w:sz w:val="24"/>
          <w:szCs w:val="24"/>
        </w:rPr>
        <w:t>Detsamma gäller om barnets förälder eller någon annan vuxen som barnet varaktigt bor tillsammans med oväntat avlider.”</w:t>
      </w:r>
    </w:p>
    <w:p w:rsidR="001769D8" w:rsidRPr="000B61B6" w:rsidRDefault="001769D8" w:rsidP="00634020">
      <w:pPr>
        <w:autoSpaceDE w:val="0"/>
        <w:autoSpaceDN w:val="0"/>
        <w:adjustRightInd w:val="0"/>
        <w:rPr>
          <w:sz w:val="24"/>
          <w:szCs w:val="24"/>
        </w:rPr>
      </w:pPr>
      <w:r w:rsidRPr="000B61B6">
        <w:rPr>
          <w:sz w:val="24"/>
          <w:szCs w:val="24"/>
        </w:rPr>
        <w:t>Arbetar man inom hälso och sjukvård gäller anmälningsplikt till socialtjänsten då ett barn under 18 år riskerar att fara illa.</w:t>
      </w:r>
    </w:p>
    <w:p w:rsidR="001769D8" w:rsidRPr="000B61B6" w:rsidRDefault="001769D8" w:rsidP="00634020">
      <w:pPr>
        <w:autoSpaceDE w:val="0"/>
        <w:autoSpaceDN w:val="0"/>
        <w:adjustRightInd w:val="0"/>
        <w:rPr>
          <w:sz w:val="24"/>
          <w:szCs w:val="24"/>
        </w:rPr>
      </w:pPr>
      <w:r w:rsidRPr="000B61B6">
        <w:rPr>
          <w:sz w:val="24"/>
          <w:szCs w:val="24"/>
        </w:rPr>
        <w:t xml:space="preserve"> ”Myndigheter vars verksamhet berör barn och ungdom samt andra myndigheter inom hälso- och sjukvården, annan rättspsykiatrisk undersökningsverksamhet, socialtjänsten och kriminalvården är skyldiga att genast anmäla till socialnämnden om de i sin verksamhet får kännedom om något som kan innebära att socialnämnden behöver ingripa till ett barns skydd.”</w:t>
      </w:r>
    </w:p>
    <w:p w:rsidR="001769D8" w:rsidRPr="000B61B6" w:rsidRDefault="001769D8" w:rsidP="00634020">
      <w:pPr>
        <w:rPr>
          <w:sz w:val="24"/>
          <w:szCs w:val="24"/>
        </w:rPr>
      </w:pPr>
      <w:r w:rsidRPr="00244640">
        <w:rPr>
          <w:sz w:val="24"/>
          <w:szCs w:val="24"/>
        </w:rPr>
        <w:t>I uppdragsbeskrivningen för ”Hälsoval</w:t>
      </w:r>
      <w:r w:rsidRPr="000B61B6">
        <w:rPr>
          <w:sz w:val="24"/>
          <w:szCs w:val="24"/>
        </w:rPr>
        <w:t xml:space="preserve"> Västerbotten” uttrycks att Hälsocentralerna och sjukstugorna särskilt ska beakta barn och unga med psykisk ohälsa.</w:t>
      </w:r>
    </w:p>
    <w:p w:rsidR="001769D8" w:rsidRPr="000B61B6" w:rsidRDefault="001769D8" w:rsidP="00634020">
      <w:pPr>
        <w:rPr>
          <w:b/>
          <w:sz w:val="24"/>
          <w:szCs w:val="24"/>
        </w:rPr>
      </w:pPr>
      <w:r w:rsidRPr="000B61B6">
        <w:rPr>
          <w:b/>
          <w:sz w:val="24"/>
          <w:szCs w:val="24"/>
        </w:rPr>
        <w:t>Skola/Elevhälsa</w:t>
      </w:r>
    </w:p>
    <w:p w:rsidR="001769D8" w:rsidRPr="000B61B6" w:rsidRDefault="001769D8" w:rsidP="00634020">
      <w:pPr>
        <w:rPr>
          <w:b/>
          <w:sz w:val="24"/>
          <w:szCs w:val="24"/>
        </w:rPr>
      </w:pPr>
      <w:r w:rsidRPr="000B61B6">
        <w:rPr>
          <w:rFonts w:cs="Verdana"/>
          <w:color w:val="000000"/>
          <w:sz w:val="24"/>
          <w:szCs w:val="24"/>
        </w:rPr>
        <w:t xml:space="preserve">Skollagen reglerar att elever i förskoleklass, grundskola, sameskola, specialskola, gymnasieskola och gymnasiesärskola ska ha tillgång till elevhälsa. Elevhälsan ska omfatta medicinska, psykologiska, psykosociala och specialpedagogiska insatser. Elevhälsan skall främst vara förebyggande och främjande. I lagen anges också att elevhälsan skall stödja elevens utveckling mot utbildningens mål. </w:t>
      </w:r>
      <w:r w:rsidRPr="000B61B6">
        <w:rPr>
          <w:sz w:val="24"/>
          <w:szCs w:val="24"/>
        </w:rPr>
        <w:t>Skollagens skrivning när det gäller uppdraget att ge elever stöd beskrivs i följande formuleringar.</w:t>
      </w:r>
    </w:p>
    <w:p w:rsidR="001769D8" w:rsidRPr="000B61B6" w:rsidRDefault="001769D8" w:rsidP="00634020">
      <w:pPr>
        <w:rPr>
          <w:sz w:val="24"/>
          <w:szCs w:val="24"/>
        </w:rPr>
      </w:pPr>
      <w:r w:rsidRPr="000B61B6">
        <w:rPr>
          <w:sz w:val="24"/>
          <w:szCs w:val="24"/>
        </w:rPr>
        <w:t>”I all utbildning och annan verksamhet enligt denna lag som rör barn ska barnets bästa vara utgångspunkt. Med barn avses varje människa under 18 år.”</w:t>
      </w:r>
    </w:p>
    <w:p w:rsidR="001769D8" w:rsidRPr="000B61B6" w:rsidRDefault="001769D8" w:rsidP="00634020">
      <w:pPr>
        <w:rPr>
          <w:sz w:val="24"/>
          <w:szCs w:val="24"/>
        </w:rPr>
      </w:pPr>
      <w:r w:rsidRPr="000B61B6">
        <w:rPr>
          <w:sz w:val="24"/>
          <w:szCs w:val="24"/>
        </w:rPr>
        <w:t>”Alla barn och elever ska ges den ledning och stimulans som de behöver i sitt lärande och sin personliga utveckling för att de utifrån sina förutsättningar ska kunna utvecklas så långt som möjligt enligt utbildningens mål.”</w:t>
      </w:r>
    </w:p>
    <w:p w:rsidR="001769D8" w:rsidRPr="000B61B6" w:rsidRDefault="001769D8" w:rsidP="00634020">
      <w:pPr>
        <w:rPr>
          <w:sz w:val="24"/>
          <w:szCs w:val="24"/>
        </w:rPr>
      </w:pPr>
      <w:r w:rsidRPr="000B61B6">
        <w:rPr>
          <w:sz w:val="24"/>
          <w:szCs w:val="24"/>
        </w:rPr>
        <w:t>”Rektor ska se till att elevens behov av särskilt stöd skyndsamt utreds. Behovet av särskilt stöd ska även utredas om eleven uppvisar andra svårigheter i sin skolsituation.”</w:t>
      </w:r>
    </w:p>
    <w:p w:rsidR="001769D8" w:rsidRPr="000B61B6" w:rsidRDefault="001769D8" w:rsidP="00634020">
      <w:pPr>
        <w:rPr>
          <w:sz w:val="24"/>
          <w:szCs w:val="24"/>
        </w:rPr>
      </w:pPr>
      <w:r w:rsidRPr="000B61B6">
        <w:rPr>
          <w:sz w:val="24"/>
          <w:szCs w:val="24"/>
        </w:rPr>
        <w:t>”Om en utredning visar att en elev är i behov av särskilt stöd ska han eller hon ges sådant stöd. Ett åtgärdsprogram ska utarbetas för att en elev ska ges särskilt stöd. Åtgärdsprogrammet beslutas av rektor.”</w:t>
      </w:r>
    </w:p>
    <w:p w:rsidR="001769D8" w:rsidRPr="000B61B6" w:rsidRDefault="001769D8" w:rsidP="00634020">
      <w:pPr>
        <w:spacing w:before="100" w:beforeAutospacing="1" w:after="100" w:afterAutospacing="1"/>
        <w:rPr>
          <w:sz w:val="24"/>
          <w:szCs w:val="24"/>
        </w:rPr>
      </w:pPr>
      <w:r w:rsidRPr="000B61B6">
        <w:rPr>
          <w:sz w:val="24"/>
          <w:szCs w:val="24"/>
        </w:rPr>
        <w:t>”Anmälningsskyldighet till socialnämnden - På förskola och skola är både rektor, pedagoger och annan personal skyldiga att anmäla till socialtjänsten om de i sin verksamhet får kännedom som leder till att nämnden behöver ingripa till ett barns skydd eller föranleder oro för ett barns situation”.</w:t>
      </w:r>
    </w:p>
    <w:p w:rsidR="001769D8" w:rsidRPr="000B61B6" w:rsidRDefault="001769D8" w:rsidP="00634020">
      <w:pPr>
        <w:rPr>
          <w:b/>
          <w:sz w:val="24"/>
          <w:szCs w:val="24"/>
        </w:rPr>
      </w:pPr>
      <w:r w:rsidRPr="000B61B6">
        <w:rPr>
          <w:b/>
          <w:sz w:val="24"/>
          <w:szCs w:val="24"/>
        </w:rPr>
        <w:t>Socialtjänsten</w:t>
      </w:r>
    </w:p>
    <w:p w:rsidR="001769D8" w:rsidRPr="000B61B6" w:rsidRDefault="001769D8" w:rsidP="00634020">
      <w:pPr>
        <w:rPr>
          <w:sz w:val="24"/>
          <w:szCs w:val="24"/>
        </w:rPr>
      </w:pPr>
      <w:r w:rsidRPr="000B61B6">
        <w:rPr>
          <w:sz w:val="24"/>
          <w:szCs w:val="24"/>
        </w:rPr>
        <w:t>Verksamheten regleras av socialtjänstlagen som är en målinriktad ramlag som ger kommunerna stor frihet att utforma verksamheten med utgångspunkt från lokala förutsättningar och behov. Kommunens uppgifter inom socialtjänsten fullgörs av den/de nämnder som kommunfullmäktige bestämmer. Idag kan det handla om t.ex. socialnämnd, barn- och utbildningsnämnd, individ och familjeomsorgsnämnd.</w:t>
      </w:r>
    </w:p>
    <w:p w:rsidR="001769D8" w:rsidRPr="000B61B6" w:rsidRDefault="001769D8" w:rsidP="00634020">
      <w:pPr>
        <w:rPr>
          <w:sz w:val="24"/>
          <w:szCs w:val="24"/>
        </w:rPr>
      </w:pPr>
      <w:r w:rsidRPr="000B61B6">
        <w:rPr>
          <w:sz w:val="24"/>
          <w:szCs w:val="24"/>
        </w:rPr>
        <w:t>Socialnämnden skall</w:t>
      </w:r>
    </w:p>
    <w:p w:rsidR="001769D8" w:rsidRPr="000B61B6" w:rsidRDefault="001769D8" w:rsidP="00634020">
      <w:pPr>
        <w:numPr>
          <w:ilvl w:val="0"/>
          <w:numId w:val="27"/>
        </w:numPr>
        <w:spacing w:after="0" w:line="240" w:lineRule="auto"/>
        <w:rPr>
          <w:sz w:val="24"/>
          <w:szCs w:val="24"/>
        </w:rPr>
      </w:pPr>
      <w:r w:rsidRPr="000B61B6">
        <w:rPr>
          <w:sz w:val="24"/>
          <w:szCs w:val="24"/>
        </w:rPr>
        <w:t>verka för att barn och ungdom växer upp under trygga och goda förhållanden,</w:t>
      </w:r>
    </w:p>
    <w:p w:rsidR="001769D8" w:rsidRPr="000B61B6" w:rsidRDefault="001769D8" w:rsidP="00634020">
      <w:pPr>
        <w:numPr>
          <w:ilvl w:val="0"/>
          <w:numId w:val="26"/>
        </w:numPr>
        <w:spacing w:after="0" w:line="240" w:lineRule="auto"/>
        <w:rPr>
          <w:sz w:val="24"/>
          <w:szCs w:val="24"/>
        </w:rPr>
      </w:pPr>
      <w:r w:rsidRPr="000B61B6">
        <w:rPr>
          <w:sz w:val="24"/>
          <w:szCs w:val="24"/>
        </w:rPr>
        <w:t>i nära samarbete med hemmen främja en allsidig personlighetsutveckling och en gynnsam fysisk och social utveckling hos barn och ungdom,</w:t>
      </w:r>
    </w:p>
    <w:p w:rsidR="001769D8" w:rsidRPr="000B61B6" w:rsidRDefault="001769D8" w:rsidP="00634020">
      <w:pPr>
        <w:numPr>
          <w:ilvl w:val="0"/>
          <w:numId w:val="26"/>
        </w:numPr>
        <w:spacing w:after="0" w:line="240" w:lineRule="auto"/>
        <w:rPr>
          <w:sz w:val="24"/>
          <w:szCs w:val="24"/>
        </w:rPr>
      </w:pPr>
      <w:r w:rsidRPr="000B61B6">
        <w:rPr>
          <w:sz w:val="24"/>
          <w:szCs w:val="24"/>
        </w:rPr>
        <w:t>med särskild uppmärksamhet följa utvecklingen hos barn och ungdom som har visat tecken till en ogynnsam utveckling,</w:t>
      </w:r>
    </w:p>
    <w:p w:rsidR="001769D8" w:rsidRPr="000B61B6" w:rsidRDefault="001769D8" w:rsidP="00634020">
      <w:pPr>
        <w:numPr>
          <w:ilvl w:val="0"/>
          <w:numId w:val="26"/>
        </w:numPr>
        <w:spacing w:after="0" w:line="240" w:lineRule="auto"/>
        <w:rPr>
          <w:sz w:val="24"/>
          <w:szCs w:val="24"/>
        </w:rPr>
      </w:pPr>
      <w:r w:rsidRPr="000B61B6">
        <w:rPr>
          <w:sz w:val="24"/>
          <w:szCs w:val="24"/>
        </w:rPr>
        <w:t>aktivt arbeta för att förebygga och motverka missbruk bland barn och ungdom av alkoholhaltiga drycker, andra berusningsmedel eller beroendeframkallande medel samt dopningsmedel,</w:t>
      </w:r>
    </w:p>
    <w:p w:rsidR="001769D8" w:rsidRPr="000B61B6" w:rsidRDefault="001769D8" w:rsidP="00634020">
      <w:pPr>
        <w:numPr>
          <w:ilvl w:val="0"/>
          <w:numId w:val="26"/>
        </w:numPr>
        <w:spacing w:after="0" w:line="240" w:lineRule="auto"/>
        <w:rPr>
          <w:sz w:val="24"/>
          <w:szCs w:val="24"/>
        </w:rPr>
      </w:pPr>
      <w:r w:rsidRPr="000B61B6">
        <w:rPr>
          <w:sz w:val="24"/>
          <w:szCs w:val="24"/>
        </w:rPr>
        <w:t>i nära samarbete med hemmen sörja för att barn och ungdom som riskerar att utvecklas ogynnsamt får det skydd och stöd som de behöver och, om hänsynen till den unges bästa motiverar det, vård och fostran utanför det egna hemmet,</w:t>
      </w:r>
    </w:p>
    <w:p w:rsidR="001769D8" w:rsidRPr="000B61B6" w:rsidRDefault="001769D8" w:rsidP="00634020">
      <w:pPr>
        <w:numPr>
          <w:ilvl w:val="0"/>
          <w:numId w:val="26"/>
        </w:numPr>
        <w:spacing w:after="0" w:line="240" w:lineRule="auto"/>
        <w:rPr>
          <w:sz w:val="24"/>
          <w:szCs w:val="24"/>
        </w:rPr>
      </w:pPr>
      <w:r w:rsidRPr="000B61B6">
        <w:rPr>
          <w:sz w:val="24"/>
          <w:szCs w:val="24"/>
        </w:rPr>
        <w:t>i sin omsorg om barn och ungdom tillgodose det särskilda behov av stöd och hjälp som kan finnas sedan ett mål eller ärende om vårdnad, boende, umgänge eller adoption har avgjorts,</w:t>
      </w:r>
    </w:p>
    <w:p w:rsidR="001769D8" w:rsidRPr="000B61B6" w:rsidRDefault="001769D8" w:rsidP="00634020">
      <w:pPr>
        <w:numPr>
          <w:ilvl w:val="0"/>
          <w:numId w:val="26"/>
        </w:numPr>
        <w:spacing w:after="0" w:line="240" w:lineRule="auto"/>
        <w:rPr>
          <w:sz w:val="24"/>
          <w:szCs w:val="24"/>
        </w:rPr>
      </w:pPr>
      <w:r w:rsidRPr="000B61B6">
        <w:rPr>
          <w:sz w:val="24"/>
          <w:szCs w:val="24"/>
        </w:rPr>
        <w:t>i sin omsorg om barn och ungdom tillgodose det särskilda behov av stöd och hjälp som kan finnas sedan vård och fostran utanför det egna hemmet upphört.</w:t>
      </w:r>
    </w:p>
    <w:p w:rsidR="001769D8" w:rsidRDefault="001769D8" w:rsidP="00634020">
      <w:pPr>
        <w:rPr>
          <w:b/>
          <w:sz w:val="24"/>
          <w:szCs w:val="24"/>
        </w:rPr>
      </w:pPr>
    </w:p>
    <w:p w:rsidR="001769D8" w:rsidRDefault="001769D8" w:rsidP="00634020">
      <w:pPr>
        <w:rPr>
          <w:b/>
          <w:sz w:val="24"/>
          <w:szCs w:val="24"/>
        </w:rPr>
      </w:pPr>
    </w:p>
    <w:p w:rsidR="001769D8" w:rsidRPr="000B61B6" w:rsidRDefault="001769D8" w:rsidP="00634020">
      <w:pPr>
        <w:rPr>
          <w:b/>
          <w:sz w:val="24"/>
          <w:szCs w:val="24"/>
        </w:rPr>
      </w:pPr>
      <w:r w:rsidRPr="000B61B6">
        <w:rPr>
          <w:b/>
          <w:sz w:val="24"/>
          <w:szCs w:val="24"/>
        </w:rPr>
        <w:t>Anmälan</w:t>
      </w:r>
    </w:p>
    <w:p w:rsidR="001769D8" w:rsidRPr="000B61B6" w:rsidRDefault="001769D8" w:rsidP="00634020">
      <w:pPr>
        <w:rPr>
          <w:sz w:val="24"/>
          <w:szCs w:val="24"/>
        </w:rPr>
      </w:pPr>
      <w:r w:rsidRPr="000B61B6">
        <w:rPr>
          <w:sz w:val="24"/>
          <w:szCs w:val="24"/>
        </w:rPr>
        <w:t>De barn eller unga som har behov av socialnämndens stöd, hjälp eller skydd kan aktualiseras på flera olika sätt. De kan bli aktuella genom att föräldrarna eller barnet gör en ansökan om bistånd, genom inkommen anmälan, en myndighetsbegäran om yttrande eller på nämndens eget initiativ. För att bedöma om vilken hjälp barnet behöver måste barnets förhållanden utredas.</w:t>
      </w:r>
    </w:p>
    <w:p w:rsidR="001769D8" w:rsidRPr="000B61B6" w:rsidRDefault="001769D8" w:rsidP="00634020">
      <w:pPr>
        <w:rPr>
          <w:sz w:val="24"/>
          <w:szCs w:val="24"/>
        </w:rPr>
      </w:pPr>
      <w:r w:rsidRPr="000B61B6">
        <w:rPr>
          <w:sz w:val="24"/>
          <w:szCs w:val="24"/>
        </w:rPr>
        <w:t xml:space="preserve">I Umeå och Skellefteå kan du som professionell anmäla din oro för ett barn direkt på webben. </w:t>
      </w:r>
    </w:p>
    <w:p w:rsidR="001769D8" w:rsidRPr="000B61B6" w:rsidRDefault="001769D8" w:rsidP="00634020">
      <w:pPr>
        <w:rPr>
          <w:sz w:val="24"/>
          <w:szCs w:val="24"/>
        </w:rPr>
      </w:pPr>
      <w:r w:rsidRPr="000B61B6">
        <w:rPr>
          <w:sz w:val="24"/>
          <w:szCs w:val="24"/>
        </w:rPr>
        <w:t>Umeå:</w:t>
      </w:r>
    </w:p>
    <w:p w:rsidR="001769D8" w:rsidRPr="000B61B6" w:rsidRDefault="00FF3F5D" w:rsidP="00634020">
      <w:pPr>
        <w:rPr>
          <w:b/>
          <w:sz w:val="24"/>
          <w:szCs w:val="24"/>
        </w:rPr>
      </w:pPr>
      <w:hyperlink r:id="rId22" w:history="1">
        <w:r w:rsidR="001769D8" w:rsidRPr="000B61B6">
          <w:rPr>
            <w:rStyle w:val="Hyperlnk"/>
            <w:rFonts w:ascii="Arial" w:hAnsi="Arial" w:cs="Arial"/>
            <w:sz w:val="24"/>
            <w:szCs w:val="24"/>
          </w:rPr>
          <w:t>https://secure.app.umea.se/datacollectorrenderer/RendererWebForm.aspx?BaseDigitalFormID=1990</w:t>
        </w:r>
      </w:hyperlink>
    </w:p>
    <w:p w:rsidR="001769D8" w:rsidRPr="000B61B6" w:rsidRDefault="001769D8" w:rsidP="00634020">
      <w:pPr>
        <w:rPr>
          <w:sz w:val="24"/>
          <w:szCs w:val="24"/>
        </w:rPr>
      </w:pPr>
      <w:r w:rsidRPr="000B61B6">
        <w:rPr>
          <w:sz w:val="24"/>
          <w:szCs w:val="24"/>
        </w:rPr>
        <w:t>Skellefteå:</w:t>
      </w:r>
    </w:p>
    <w:p w:rsidR="001769D8" w:rsidRDefault="00FF3F5D" w:rsidP="00390959">
      <w:hyperlink r:id="rId23" w:history="1">
        <w:r w:rsidR="001769D8" w:rsidRPr="000B61B6">
          <w:rPr>
            <w:rStyle w:val="Hyperlnk"/>
            <w:sz w:val="24"/>
            <w:szCs w:val="24"/>
          </w:rPr>
          <w:t>http://www.skelleftea.se/Dokument/Dokument/Omsorg%20och%20hj%C3%A4lp/Anm%C3%A4lningsblankett%20-%20uppdaterad%202012-12-14.pdf</w:t>
        </w:r>
      </w:hyperlink>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p w:rsidR="001769D8" w:rsidRDefault="001769D8" w:rsidP="0005460F">
      <w:pPr>
        <w:jc w:val="both"/>
        <w:rPr>
          <w:b/>
          <w:i/>
          <w:noProof/>
          <w:color w:val="F07F09"/>
          <w:sz w:val="24"/>
          <w:szCs w:val="24"/>
          <w:lang w:eastAsia="sv-SE"/>
        </w:rPr>
      </w:pPr>
    </w:p>
    <w:sectPr w:rsidR="001769D8" w:rsidSect="0048298A">
      <w:pgSz w:w="11906" w:h="16838"/>
      <w:pgMar w:top="1417" w:right="1417" w:bottom="1417" w:left="1417" w:header="708" w:footer="708" w:gutter="0"/>
      <w:pgBorders w:offsetFrom="page">
        <w:top w:val="single" w:sz="18" w:space="24" w:color="F07F09"/>
        <w:left w:val="single" w:sz="18" w:space="24" w:color="F07F09"/>
        <w:bottom w:val="single" w:sz="18" w:space="24" w:color="F07F09"/>
        <w:right w:val="single" w:sz="18" w:space="24" w:color="F07F09"/>
      </w:pgBorders>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5D" w:rsidRDefault="00FF3F5D" w:rsidP="0060561D">
      <w:pPr>
        <w:spacing w:after="0" w:line="240" w:lineRule="auto"/>
      </w:pPr>
      <w:r>
        <w:separator/>
      </w:r>
    </w:p>
  </w:endnote>
  <w:endnote w:type="continuationSeparator" w:id="0">
    <w:p w:rsidR="00FF3F5D" w:rsidRDefault="00FF3F5D" w:rsidP="0060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D8" w:rsidRDefault="001769D8" w:rsidP="003C042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1769D8" w:rsidRDefault="001769D8" w:rsidP="00034F54">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D8" w:rsidRDefault="001769D8" w:rsidP="003C042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12FD5">
      <w:rPr>
        <w:rStyle w:val="Sidnummer"/>
        <w:noProof/>
      </w:rPr>
      <w:t>1</w:t>
    </w:r>
    <w:r>
      <w:rPr>
        <w:rStyle w:val="Sidnummer"/>
      </w:rPr>
      <w:fldChar w:fldCharType="end"/>
    </w:r>
  </w:p>
  <w:p w:rsidR="001769D8" w:rsidRPr="00181E1F" w:rsidRDefault="001769D8" w:rsidP="00034F54">
    <w:pPr>
      <w:pStyle w:val="Sidfot"/>
      <w:ind w:right="360"/>
      <w:jc w:val="center"/>
      <w:rPr>
        <w:i/>
        <w:color w:val="664D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D8" w:rsidRPr="00B41CDB" w:rsidRDefault="001769D8" w:rsidP="00310B7F">
    <w:pPr>
      <w:pStyle w:val="Sidfot"/>
      <w:jc w:val="center"/>
      <w:rPr>
        <w:i/>
        <w:color w:val="664D26"/>
      </w:rPr>
    </w:pPr>
    <w:r>
      <w:rPr>
        <w:i/>
        <w:color w:val="664D26"/>
      </w:rPr>
      <w:tab/>
    </w:r>
    <w:r>
      <w:rPr>
        <w:i/>
        <w:color w:val="664D26"/>
      </w:rPr>
      <w:tab/>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5D" w:rsidRDefault="00FF3F5D" w:rsidP="0060561D">
      <w:pPr>
        <w:spacing w:after="0" w:line="240" w:lineRule="auto"/>
      </w:pPr>
      <w:r>
        <w:separator/>
      </w:r>
    </w:p>
  </w:footnote>
  <w:footnote w:type="continuationSeparator" w:id="0">
    <w:p w:rsidR="00FF3F5D" w:rsidRDefault="00FF3F5D" w:rsidP="00605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D8" w:rsidRDefault="001769D8" w:rsidP="003C0423">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1769D8" w:rsidRDefault="001769D8" w:rsidP="00AE73BB">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D8" w:rsidRDefault="001769D8" w:rsidP="003C0423">
    <w:pPr>
      <w:pStyle w:val="Sidhuvud"/>
      <w:framePr w:wrap="around" w:vAnchor="text" w:hAnchor="margin" w:xAlign="right" w:y="1"/>
      <w:rPr>
        <w:rStyle w:val="Sidnummer"/>
      </w:rPr>
    </w:pPr>
  </w:p>
  <w:p w:rsidR="001769D8" w:rsidRDefault="001769D8" w:rsidP="00AE73BB">
    <w:pPr>
      <w:pStyle w:val="Sidhuvu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D8" w:rsidRPr="004D3205" w:rsidRDefault="001769D8">
    <w:pPr>
      <w:pStyle w:val="Sidhuvud"/>
      <w:jc w:val="right"/>
      <w:rPr>
        <w:color w:val="F07F09"/>
      </w:rPr>
    </w:pPr>
  </w:p>
  <w:p w:rsidR="001769D8" w:rsidRDefault="001769D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C6F5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C4FA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C627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9002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545A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28A8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28E1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6079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E46B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B65B8E"/>
    <w:lvl w:ilvl="0">
      <w:start w:val="1"/>
      <w:numFmt w:val="bullet"/>
      <w:lvlText w:val=""/>
      <w:lvlJc w:val="left"/>
      <w:pPr>
        <w:tabs>
          <w:tab w:val="num" w:pos="360"/>
        </w:tabs>
        <w:ind w:left="360" w:hanging="360"/>
      </w:pPr>
      <w:rPr>
        <w:rFonts w:ascii="Symbol" w:hAnsi="Symbol" w:hint="default"/>
      </w:rPr>
    </w:lvl>
  </w:abstractNum>
  <w:abstractNum w:abstractNumId="10">
    <w:nsid w:val="005B4E6D"/>
    <w:multiLevelType w:val="hybridMultilevel"/>
    <w:tmpl w:val="F7DE9DEE"/>
    <w:lvl w:ilvl="0" w:tplc="24E49BB8">
      <w:start w:val="1"/>
      <w:numFmt w:val="bullet"/>
      <w:lvlText w:val="•"/>
      <w:lvlJc w:val="left"/>
      <w:pPr>
        <w:tabs>
          <w:tab w:val="num" w:pos="720"/>
        </w:tabs>
        <w:ind w:left="720" w:hanging="360"/>
      </w:pPr>
      <w:rPr>
        <w:rFonts w:ascii="Arial" w:hAnsi="Arial" w:hint="default"/>
      </w:rPr>
    </w:lvl>
    <w:lvl w:ilvl="1" w:tplc="6718A47E" w:tentative="1">
      <w:start w:val="1"/>
      <w:numFmt w:val="bullet"/>
      <w:lvlText w:val="•"/>
      <w:lvlJc w:val="left"/>
      <w:pPr>
        <w:tabs>
          <w:tab w:val="num" w:pos="1440"/>
        </w:tabs>
        <w:ind w:left="1440" w:hanging="360"/>
      </w:pPr>
      <w:rPr>
        <w:rFonts w:ascii="Arial" w:hAnsi="Arial" w:hint="default"/>
      </w:rPr>
    </w:lvl>
    <w:lvl w:ilvl="2" w:tplc="17A2F0C8" w:tentative="1">
      <w:start w:val="1"/>
      <w:numFmt w:val="bullet"/>
      <w:lvlText w:val="•"/>
      <w:lvlJc w:val="left"/>
      <w:pPr>
        <w:tabs>
          <w:tab w:val="num" w:pos="2160"/>
        </w:tabs>
        <w:ind w:left="2160" w:hanging="360"/>
      </w:pPr>
      <w:rPr>
        <w:rFonts w:ascii="Arial" w:hAnsi="Arial" w:hint="default"/>
      </w:rPr>
    </w:lvl>
    <w:lvl w:ilvl="3" w:tplc="CA3877C0" w:tentative="1">
      <w:start w:val="1"/>
      <w:numFmt w:val="bullet"/>
      <w:lvlText w:val="•"/>
      <w:lvlJc w:val="left"/>
      <w:pPr>
        <w:tabs>
          <w:tab w:val="num" w:pos="2880"/>
        </w:tabs>
        <w:ind w:left="2880" w:hanging="360"/>
      </w:pPr>
      <w:rPr>
        <w:rFonts w:ascii="Arial" w:hAnsi="Arial" w:hint="default"/>
      </w:rPr>
    </w:lvl>
    <w:lvl w:ilvl="4" w:tplc="5F08181C" w:tentative="1">
      <w:start w:val="1"/>
      <w:numFmt w:val="bullet"/>
      <w:lvlText w:val="•"/>
      <w:lvlJc w:val="left"/>
      <w:pPr>
        <w:tabs>
          <w:tab w:val="num" w:pos="3600"/>
        </w:tabs>
        <w:ind w:left="3600" w:hanging="360"/>
      </w:pPr>
      <w:rPr>
        <w:rFonts w:ascii="Arial" w:hAnsi="Arial" w:hint="default"/>
      </w:rPr>
    </w:lvl>
    <w:lvl w:ilvl="5" w:tplc="561CFF1E" w:tentative="1">
      <w:start w:val="1"/>
      <w:numFmt w:val="bullet"/>
      <w:lvlText w:val="•"/>
      <w:lvlJc w:val="left"/>
      <w:pPr>
        <w:tabs>
          <w:tab w:val="num" w:pos="4320"/>
        </w:tabs>
        <w:ind w:left="4320" w:hanging="360"/>
      </w:pPr>
      <w:rPr>
        <w:rFonts w:ascii="Arial" w:hAnsi="Arial" w:hint="default"/>
      </w:rPr>
    </w:lvl>
    <w:lvl w:ilvl="6" w:tplc="C3D2CBDC" w:tentative="1">
      <w:start w:val="1"/>
      <w:numFmt w:val="bullet"/>
      <w:lvlText w:val="•"/>
      <w:lvlJc w:val="left"/>
      <w:pPr>
        <w:tabs>
          <w:tab w:val="num" w:pos="5040"/>
        </w:tabs>
        <w:ind w:left="5040" w:hanging="360"/>
      </w:pPr>
      <w:rPr>
        <w:rFonts w:ascii="Arial" w:hAnsi="Arial" w:hint="default"/>
      </w:rPr>
    </w:lvl>
    <w:lvl w:ilvl="7" w:tplc="353A75B6" w:tentative="1">
      <w:start w:val="1"/>
      <w:numFmt w:val="bullet"/>
      <w:lvlText w:val="•"/>
      <w:lvlJc w:val="left"/>
      <w:pPr>
        <w:tabs>
          <w:tab w:val="num" w:pos="5760"/>
        </w:tabs>
        <w:ind w:left="5760" w:hanging="360"/>
      </w:pPr>
      <w:rPr>
        <w:rFonts w:ascii="Arial" w:hAnsi="Arial" w:hint="default"/>
      </w:rPr>
    </w:lvl>
    <w:lvl w:ilvl="8" w:tplc="64628960" w:tentative="1">
      <w:start w:val="1"/>
      <w:numFmt w:val="bullet"/>
      <w:lvlText w:val="•"/>
      <w:lvlJc w:val="left"/>
      <w:pPr>
        <w:tabs>
          <w:tab w:val="num" w:pos="6480"/>
        </w:tabs>
        <w:ind w:left="6480" w:hanging="360"/>
      </w:pPr>
      <w:rPr>
        <w:rFonts w:ascii="Arial" w:hAnsi="Arial" w:hint="default"/>
      </w:rPr>
    </w:lvl>
  </w:abstractNum>
  <w:abstractNum w:abstractNumId="11">
    <w:nsid w:val="03172FE9"/>
    <w:multiLevelType w:val="hybridMultilevel"/>
    <w:tmpl w:val="59A463D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nsid w:val="03C07FD3"/>
    <w:multiLevelType w:val="hybridMultilevel"/>
    <w:tmpl w:val="E078E31A"/>
    <w:lvl w:ilvl="0" w:tplc="694CF81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48873D1"/>
    <w:multiLevelType w:val="hybridMultilevel"/>
    <w:tmpl w:val="ADE24804"/>
    <w:lvl w:ilvl="0" w:tplc="0F685A40">
      <w:start w:val="1"/>
      <w:numFmt w:val="decimal"/>
      <w:lvlText w:val="%1."/>
      <w:lvlJc w:val="left"/>
      <w:pPr>
        <w:tabs>
          <w:tab w:val="num" w:pos="720"/>
        </w:tabs>
        <w:ind w:left="720" w:hanging="360"/>
      </w:pPr>
      <w:rPr>
        <w:rFonts w:cs="Times New Roman"/>
      </w:rPr>
    </w:lvl>
    <w:lvl w:ilvl="1" w:tplc="9EB0354A">
      <w:start w:val="1"/>
      <w:numFmt w:val="upperRoman"/>
      <w:lvlText w:val="%2."/>
      <w:lvlJc w:val="right"/>
      <w:pPr>
        <w:tabs>
          <w:tab w:val="num" w:pos="1440"/>
        </w:tabs>
        <w:ind w:left="1440" w:hanging="360"/>
      </w:pPr>
      <w:rPr>
        <w:rFonts w:cs="Times New Roman"/>
      </w:rPr>
    </w:lvl>
    <w:lvl w:ilvl="2" w:tplc="D95E99F2" w:tentative="1">
      <w:start w:val="1"/>
      <w:numFmt w:val="decimal"/>
      <w:lvlText w:val="%3."/>
      <w:lvlJc w:val="left"/>
      <w:pPr>
        <w:tabs>
          <w:tab w:val="num" w:pos="2160"/>
        </w:tabs>
        <w:ind w:left="2160" w:hanging="360"/>
      </w:pPr>
      <w:rPr>
        <w:rFonts w:cs="Times New Roman"/>
      </w:rPr>
    </w:lvl>
    <w:lvl w:ilvl="3" w:tplc="66C4023E" w:tentative="1">
      <w:start w:val="1"/>
      <w:numFmt w:val="decimal"/>
      <w:lvlText w:val="%4."/>
      <w:lvlJc w:val="left"/>
      <w:pPr>
        <w:tabs>
          <w:tab w:val="num" w:pos="2880"/>
        </w:tabs>
        <w:ind w:left="2880" w:hanging="360"/>
      </w:pPr>
      <w:rPr>
        <w:rFonts w:cs="Times New Roman"/>
      </w:rPr>
    </w:lvl>
    <w:lvl w:ilvl="4" w:tplc="4220371A" w:tentative="1">
      <w:start w:val="1"/>
      <w:numFmt w:val="decimal"/>
      <w:lvlText w:val="%5."/>
      <w:lvlJc w:val="left"/>
      <w:pPr>
        <w:tabs>
          <w:tab w:val="num" w:pos="3600"/>
        </w:tabs>
        <w:ind w:left="3600" w:hanging="360"/>
      </w:pPr>
      <w:rPr>
        <w:rFonts w:cs="Times New Roman"/>
      </w:rPr>
    </w:lvl>
    <w:lvl w:ilvl="5" w:tplc="68C24010" w:tentative="1">
      <w:start w:val="1"/>
      <w:numFmt w:val="decimal"/>
      <w:lvlText w:val="%6."/>
      <w:lvlJc w:val="left"/>
      <w:pPr>
        <w:tabs>
          <w:tab w:val="num" w:pos="4320"/>
        </w:tabs>
        <w:ind w:left="4320" w:hanging="360"/>
      </w:pPr>
      <w:rPr>
        <w:rFonts w:cs="Times New Roman"/>
      </w:rPr>
    </w:lvl>
    <w:lvl w:ilvl="6" w:tplc="1242EF20" w:tentative="1">
      <w:start w:val="1"/>
      <w:numFmt w:val="decimal"/>
      <w:lvlText w:val="%7."/>
      <w:lvlJc w:val="left"/>
      <w:pPr>
        <w:tabs>
          <w:tab w:val="num" w:pos="5040"/>
        </w:tabs>
        <w:ind w:left="5040" w:hanging="360"/>
      </w:pPr>
      <w:rPr>
        <w:rFonts w:cs="Times New Roman"/>
      </w:rPr>
    </w:lvl>
    <w:lvl w:ilvl="7" w:tplc="1EA86DAA" w:tentative="1">
      <w:start w:val="1"/>
      <w:numFmt w:val="decimal"/>
      <w:lvlText w:val="%8."/>
      <w:lvlJc w:val="left"/>
      <w:pPr>
        <w:tabs>
          <w:tab w:val="num" w:pos="5760"/>
        </w:tabs>
        <w:ind w:left="5760" w:hanging="360"/>
      </w:pPr>
      <w:rPr>
        <w:rFonts w:cs="Times New Roman"/>
      </w:rPr>
    </w:lvl>
    <w:lvl w:ilvl="8" w:tplc="965019FC" w:tentative="1">
      <w:start w:val="1"/>
      <w:numFmt w:val="decimal"/>
      <w:lvlText w:val="%9."/>
      <w:lvlJc w:val="left"/>
      <w:pPr>
        <w:tabs>
          <w:tab w:val="num" w:pos="6480"/>
        </w:tabs>
        <w:ind w:left="6480" w:hanging="360"/>
      </w:pPr>
      <w:rPr>
        <w:rFonts w:cs="Times New Roman"/>
      </w:rPr>
    </w:lvl>
  </w:abstractNum>
  <w:abstractNum w:abstractNumId="14">
    <w:nsid w:val="06104464"/>
    <w:multiLevelType w:val="hybridMultilevel"/>
    <w:tmpl w:val="46B02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17B47FAC"/>
    <w:multiLevelType w:val="hybridMultilevel"/>
    <w:tmpl w:val="695E92B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19952E46"/>
    <w:multiLevelType w:val="hybridMultilevel"/>
    <w:tmpl w:val="CAB4F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1D05128E"/>
    <w:multiLevelType w:val="hybridMultilevel"/>
    <w:tmpl w:val="09569D2A"/>
    <w:lvl w:ilvl="0" w:tplc="70C21B42">
      <w:start w:val="26"/>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2456D6C"/>
    <w:multiLevelType w:val="hybridMultilevel"/>
    <w:tmpl w:val="1CEAA9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468534B"/>
    <w:multiLevelType w:val="hybridMultilevel"/>
    <w:tmpl w:val="3F0E69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25322EEC"/>
    <w:multiLevelType w:val="hybridMultilevel"/>
    <w:tmpl w:val="95CC4C8E"/>
    <w:lvl w:ilvl="0" w:tplc="4AC4A76E">
      <w:start w:val="1"/>
      <w:numFmt w:val="bullet"/>
      <w:lvlText w:val="•"/>
      <w:lvlJc w:val="left"/>
      <w:pPr>
        <w:tabs>
          <w:tab w:val="num" w:pos="720"/>
        </w:tabs>
        <w:ind w:left="720" w:hanging="360"/>
      </w:pPr>
      <w:rPr>
        <w:rFonts w:ascii="Arial" w:hAnsi="Arial" w:hint="default"/>
      </w:rPr>
    </w:lvl>
    <w:lvl w:ilvl="1" w:tplc="9C8E5DBA" w:tentative="1">
      <w:start w:val="1"/>
      <w:numFmt w:val="bullet"/>
      <w:lvlText w:val="•"/>
      <w:lvlJc w:val="left"/>
      <w:pPr>
        <w:tabs>
          <w:tab w:val="num" w:pos="1440"/>
        </w:tabs>
        <w:ind w:left="1440" w:hanging="360"/>
      </w:pPr>
      <w:rPr>
        <w:rFonts w:ascii="Arial" w:hAnsi="Arial" w:hint="default"/>
      </w:rPr>
    </w:lvl>
    <w:lvl w:ilvl="2" w:tplc="2D8EF230" w:tentative="1">
      <w:start w:val="1"/>
      <w:numFmt w:val="bullet"/>
      <w:lvlText w:val="•"/>
      <w:lvlJc w:val="left"/>
      <w:pPr>
        <w:tabs>
          <w:tab w:val="num" w:pos="2160"/>
        </w:tabs>
        <w:ind w:left="2160" w:hanging="360"/>
      </w:pPr>
      <w:rPr>
        <w:rFonts w:ascii="Arial" w:hAnsi="Arial" w:hint="default"/>
      </w:rPr>
    </w:lvl>
    <w:lvl w:ilvl="3" w:tplc="A76A2788" w:tentative="1">
      <w:start w:val="1"/>
      <w:numFmt w:val="bullet"/>
      <w:lvlText w:val="•"/>
      <w:lvlJc w:val="left"/>
      <w:pPr>
        <w:tabs>
          <w:tab w:val="num" w:pos="2880"/>
        </w:tabs>
        <w:ind w:left="2880" w:hanging="360"/>
      </w:pPr>
      <w:rPr>
        <w:rFonts w:ascii="Arial" w:hAnsi="Arial" w:hint="default"/>
      </w:rPr>
    </w:lvl>
    <w:lvl w:ilvl="4" w:tplc="E6EEC022" w:tentative="1">
      <w:start w:val="1"/>
      <w:numFmt w:val="bullet"/>
      <w:lvlText w:val="•"/>
      <w:lvlJc w:val="left"/>
      <w:pPr>
        <w:tabs>
          <w:tab w:val="num" w:pos="3600"/>
        </w:tabs>
        <w:ind w:left="3600" w:hanging="360"/>
      </w:pPr>
      <w:rPr>
        <w:rFonts w:ascii="Arial" w:hAnsi="Arial" w:hint="default"/>
      </w:rPr>
    </w:lvl>
    <w:lvl w:ilvl="5" w:tplc="8654DE4A" w:tentative="1">
      <w:start w:val="1"/>
      <w:numFmt w:val="bullet"/>
      <w:lvlText w:val="•"/>
      <w:lvlJc w:val="left"/>
      <w:pPr>
        <w:tabs>
          <w:tab w:val="num" w:pos="4320"/>
        </w:tabs>
        <w:ind w:left="4320" w:hanging="360"/>
      </w:pPr>
      <w:rPr>
        <w:rFonts w:ascii="Arial" w:hAnsi="Arial" w:hint="default"/>
      </w:rPr>
    </w:lvl>
    <w:lvl w:ilvl="6" w:tplc="7548D274" w:tentative="1">
      <w:start w:val="1"/>
      <w:numFmt w:val="bullet"/>
      <w:lvlText w:val="•"/>
      <w:lvlJc w:val="left"/>
      <w:pPr>
        <w:tabs>
          <w:tab w:val="num" w:pos="5040"/>
        </w:tabs>
        <w:ind w:left="5040" w:hanging="360"/>
      </w:pPr>
      <w:rPr>
        <w:rFonts w:ascii="Arial" w:hAnsi="Arial" w:hint="default"/>
      </w:rPr>
    </w:lvl>
    <w:lvl w:ilvl="7" w:tplc="4C9EDB98" w:tentative="1">
      <w:start w:val="1"/>
      <w:numFmt w:val="bullet"/>
      <w:lvlText w:val="•"/>
      <w:lvlJc w:val="left"/>
      <w:pPr>
        <w:tabs>
          <w:tab w:val="num" w:pos="5760"/>
        </w:tabs>
        <w:ind w:left="5760" w:hanging="360"/>
      </w:pPr>
      <w:rPr>
        <w:rFonts w:ascii="Arial" w:hAnsi="Arial" w:hint="default"/>
      </w:rPr>
    </w:lvl>
    <w:lvl w:ilvl="8" w:tplc="ED4637DC" w:tentative="1">
      <w:start w:val="1"/>
      <w:numFmt w:val="bullet"/>
      <w:lvlText w:val="•"/>
      <w:lvlJc w:val="left"/>
      <w:pPr>
        <w:tabs>
          <w:tab w:val="num" w:pos="6480"/>
        </w:tabs>
        <w:ind w:left="6480" w:hanging="360"/>
      </w:pPr>
      <w:rPr>
        <w:rFonts w:ascii="Arial" w:hAnsi="Arial" w:hint="default"/>
      </w:rPr>
    </w:lvl>
  </w:abstractNum>
  <w:abstractNum w:abstractNumId="21">
    <w:nsid w:val="26B34898"/>
    <w:multiLevelType w:val="hybridMultilevel"/>
    <w:tmpl w:val="21F061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7FC31F7"/>
    <w:multiLevelType w:val="hybridMultilevel"/>
    <w:tmpl w:val="1DA46D96"/>
    <w:lvl w:ilvl="0" w:tplc="A600BA46">
      <w:start w:val="1"/>
      <w:numFmt w:val="bullet"/>
      <w:lvlText w:val="•"/>
      <w:lvlJc w:val="left"/>
      <w:pPr>
        <w:tabs>
          <w:tab w:val="num" w:pos="720"/>
        </w:tabs>
        <w:ind w:left="720" w:hanging="360"/>
      </w:pPr>
      <w:rPr>
        <w:rFonts w:ascii="Arial" w:hAnsi="Arial" w:hint="default"/>
      </w:rPr>
    </w:lvl>
    <w:lvl w:ilvl="1" w:tplc="B4802D7C" w:tentative="1">
      <w:start w:val="1"/>
      <w:numFmt w:val="bullet"/>
      <w:lvlText w:val="•"/>
      <w:lvlJc w:val="left"/>
      <w:pPr>
        <w:tabs>
          <w:tab w:val="num" w:pos="1440"/>
        </w:tabs>
        <w:ind w:left="1440" w:hanging="360"/>
      </w:pPr>
      <w:rPr>
        <w:rFonts w:ascii="Arial" w:hAnsi="Arial" w:hint="default"/>
      </w:rPr>
    </w:lvl>
    <w:lvl w:ilvl="2" w:tplc="3208BB20" w:tentative="1">
      <w:start w:val="1"/>
      <w:numFmt w:val="bullet"/>
      <w:lvlText w:val="•"/>
      <w:lvlJc w:val="left"/>
      <w:pPr>
        <w:tabs>
          <w:tab w:val="num" w:pos="2160"/>
        </w:tabs>
        <w:ind w:left="2160" w:hanging="360"/>
      </w:pPr>
      <w:rPr>
        <w:rFonts w:ascii="Arial" w:hAnsi="Arial" w:hint="default"/>
      </w:rPr>
    </w:lvl>
    <w:lvl w:ilvl="3" w:tplc="4FFABE98" w:tentative="1">
      <w:start w:val="1"/>
      <w:numFmt w:val="bullet"/>
      <w:lvlText w:val="•"/>
      <w:lvlJc w:val="left"/>
      <w:pPr>
        <w:tabs>
          <w:tab w:val="num" w:pos="2880"/>
        </w:tabs>
        <w:ind w:left="2880" w:hanging="360"/>
      </w:pPr>
      <w:rPr>
        <w:rFonts w:ascii="Arial" w:hAnsi="Arial" w:hint="default"/>
      </w:rPr>
    </w:lvl>
    <w:lvl w:ilvl="4" w:tplc="782CA90C" w:tentative="1">
      <w:start w:val="1"/>
      <w:numFmt w:val="bullet"/>
      <w:lvlText w:val="•"/>
      <w:lvlJc w:val="left"/>
      <w:pPr>
        <w:tabs>
          <w:tab w:val="num" w:pos="3600"/>
        </w:tabs>
        <w:ind w:left="3600" w:hanging="360"/>
      </w:pPr>
      <w:rPr>
        <w:rFonts w:ascii="Arial" w:hAnsi="Arial" w:hint="default"/>
      </w:rPr>
    </w:lvl>
    <w:lvl w:ilvl="5" w:tplc="DC068D5E" w:tentative="1">
      <w:start w:val="1"/>
      <w:numFmt w:val="bullet"/>
      <w:lvlText w:val="•"/>
      <w:lvlJc w:val="left"/>
      <w:pPr>
        <w:tabs>
          <w:tab w:val="num" w:pos="4320"/>
        </w:tabs>
        <w:ind w:left="4320" w:hanging="360"/>
      </w:pPr>
      <w:rPr>
        <w:rFonts w:ascii="Arial" w:hAnsi="Arial" w:hint="default"/>
      </w:rPr>
    </w:lvl>
    <w:lvl w:ilvl="6" w:tplc="B6A44194" w:tentative="1">
      <w:start w:val="1"/>
      <w:numFmt w:val="bullet"/>
      <w:lvlText w:val="•"/>
      <w:lvlJc w:val="left"/>
      <w:pPr>
        <w:tabs>
          <w:tab w:val="num" w:pos="5040"/>
        </w:tabs>
        <w:ind w:left="5040" w:hanging="360"/>
      </w:pPr>
      <w:rPr>
        <w:rFonts w:ascii="Arial" w:hAnsi="Arial" w:hint="default"/>
      </w:rPr>
    </w:lvl>
    <w:lvl w:ilvl="7" w:tplc="1B943B38" w:tentative="1">
      <w:start w:val="1"/>
      <w:numFmt w:val="bullet"/>
      <w:lvlText w:val="•"/>
      <w:lvlJc w:val="left"/>
      <w:pPr>
        <w:tabs>
          <w:tab w:val="num" w:pos="5760"/>
        </w:tabs>
        <w:ind w:left="5760" w:hanging="360"/>
      </w:pPr>
      <w:rPr>
        <w:rFonts w:ascii="Arial" w:hAnsi="Arial" w:hint="default"/>
      </w:rPr>
    </w:lvl>
    <w:lvl w:ilvl="8" w:tplc="2F9253A8" w:tentative="1">
      <w:start w:val="1"/>
      <w:numFmt w:val="bullet"/>
      <w:lvlText w:val="•"/>
      <w:lvlJc w:val="left"/>
      <w:pPr>
        <w:tabs>
          <w:tab w:val="num" w:pos="6480"/>
        </w:tabs>
        <w:ind w:left="6480" w:hanging="360"/>
      </w:pPr>
      <w:rPr>
        <w:rFonts w:ascii="Arial" w:hAnsi="Arial" w:hint="default"/>
      </w:rPr>
    </w:lvl>
  </w:abstractNum>
  <w:abstractNum w:abstractNumId="23">
    <w:nsid w:val="2F092BC8"/>
    <w:multiLevelType w:val="hybridMultilevel"/>
    <w:tmpl w:val="C6AA0FC4"/>
    <w:lvl w:ilvl="0" w:tplc="53EC1310">
      <w:start w:val="1"/>
      <w:numFmt w:val="decimal"/>
      <w:lvlText w:val="%1."/>
      <w:lvlJc w:val="left"/>
      <w:pPr>
        <w:tabs>
          <w:tab w:val="num" w:pos="720"/>
        </w:tabs>
        <w:ind w:left="720" w:hanging="360"/>
      </w:pPr>
      <w:rPr>
        <w:rFonts w:cs="Times New Roman"/>
      </w:rPr>
    </w:lvl>
    <w:lvl w:ilvl="1" w:tplc="B08434C6" w:tentative="1">
      <w:start w:val="1"/>
      <w:numFmt w:val="decimal"/>
      <w:lvlText w:val="%2."/>
      <w:lvlJc w:val="left"/>
      <w:pPr>
        <w:tabs>
          <w:tab w:val="num" w:pos="1440"/>
        </w:tabs>
        <w:ind w:left="1440" w:hanging="360"/>
      </w:pPr>
      <w:rPr>
        <w:rFonts w:cs="Times New Roman"/>
      </w:rPr>
    </w:lvl>
    <w:lvl w:ilvl="2" w:tplc="13B0C290" w:tentative="1">
      <w:start w:val="1"/>
      <w:numFmt w:val="decimal"/>
      <w:lvlText w:val="%3."/>
      <w:lvlJc w:val="left"/>
      <w:pPr>
        <w:tabs>
          <w:tab w:val="num" w:pos="2160"/>
        </w:tabs>
        <w:ind w:left="2160" w:hanging="360"/>
      </w:pPr>
      <w:rPr>
        <w:rFonts w:cs="Times New Roman"/>
      </w:rPr>
    </w:lvl>
    <w:lvl w:ilvl="3" w:tplc="937681D8" w:tentative="1">
      <w:start w:val="1"/>
      <w:numFmt w:val="decimal"/>
      <w:lvlText w:val="%4."/>
      <w:lvlJc w:val="left"/>
      <w:pPr>
        <w:tabs>
          <w:tab w:val="num" w:pos="2880"/>
        </w:tabs>
        <w:ind w:left="2880" w:hanging="360"/>
      </w:pPr>
      <w:rPr>
        <w:rFonts w:cs="Times New Roman"/>
      </w:rPr>
    </w:lvl>
    <w:lvl w:ilvl="4" w:tplc="B7048AC2" w:tentative="1">
      <w:start w:val="1"/>
      <w:numFmt w:val="decimal"/>
      <w:lvlText w:val="%5."/>
      <w:lvlJc w:val="left"/>
      <w:pPr>
        <w:tabs>
          <w:tab w:val="num" w:pos="3600"/>
        </w:tabs>
        <w:ind w:left="3600" w:hanging="360"/>
      </w:pPr>
      <w:rPr>
        <w:rFonts w:cs="Times New Roman"/>
      </w:rPr>
    </w:lvl>
    <w:lvl w:ilvl="5" w:tplc="9E105FE6" w:tentative="1">
      <w:start w:val="1"/>
      <w:numFmt w:val="decimal"/>
      <w:lvlText w:val="%6."/>
      <w:lvlJc w:val="left"/>
      <w:pPr>
        <w:tabs>
          <w:tab w:val="num" w:pos="4320"/>
        </w:tabs>
        <w:ind w:left="4320" w:hanging="360"/>
      </w:pPr>
      <w:rPr>
        <w:rFonts w:cs="Times New Roman"/>
      </w:rPr>
    </w:lvl>
    <w:lvl w:ilvl="6" w:tplc="6F22001A" w:tentative="1">
      <w:start w:val="1"/>
      <w:numFmt w:val="decimal"/>
      <w:lvlText w:val="%7."/>
      <w:lvlJc w:val="left"/>
      <w:pPr>
        <w:tabs>
          <w:tab w:val="num" w:pos="5040"/>
        </w:tabs>
        <w:ind w:left="5040" w:hanging="360"/>
      </w:pPr>
      <w:rPr>
        <w:rFonts w:cs="Times New Roman"/>
      </w:rPr>
    </w:lvl>
    <w:lvl w:ilvl="7" w:tplc="213C5B36" w:tentative="1">
      <w:start w:val="1"/>
      <w:numFmt w:val="decimal"/>
      <w:lvlText w:val="%8."/>
      <w:lvlJc w:val="left"/>
      <w:pPr>
        <w:tabs>
          <w:tab w:val="num" w:pos="5760"/>
        </w:tabs>
        <w:ind w:left="5760" w:hanging="360"/>
      </w:pPr>
      <w:rPr>
        <w:rFonts w:cs="Times New Roman"/>
      </w:rPr>
    </w:lvl>
    <w:lvl w:ilvl="8" w:tplc="BD7CAD96" w:tentative="1">
      <w:start w:val="1"/>
      <w:numFmt w:val="decimal"/>
      <w:lvlText w:val="%9."/>
      <w:lvlJc w:val="left"/>
      <w:pPr>
        <w:tabs>
          <w:tab w:val="num" w:pos="6480"/>
        </w:tabs>
        <w:ind w:left="6480" w:hanging="360"/>
      </w:pPr>
      <w:rPr>
        <w:rFonts w:cs="Times New Roman"/>
      </w:rPr>
    </w:lvl>
  </w:abstractNum>
  <w:abstractNum w:abstractNumId="24">
    <w:nsid w:val="3188781C"/>
    <w:multiLevelType w:val="hybridMultilevel"/>
    <w:tmpl w:val="9DBCBDAC"/>
    <w:lvl w:ilvl="0" w:tplc="9C26F52E">
      <w:numFmt w:val="bullet"/>
      <w:lvlText w:val=""/>
      <w:lvlJc w:val="left"/>
      <w:pPr>
        <w:ind w:left="720" w:hanging="360"/>
      </w:pPr>
      <w:rPr>
        <w:rFonts w:ascii="Symbol" w:eastAsia="Times New Roman"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3BC52F0C"/>
    <w:multiLevelType w:val="hybridMultilevel"/>
    <w:tmpl w:val="2A902CAE"/>
    <w:lvl w:ilvl="0" w:tplc="59A8FEAA">
      <w:start w:val="1"/>
      <w:numFmt w:val="decimal"/>
      <w:lvlText w:val="%1."/>
      <w:lvlJc w:val="left"/>
      <w:pPr>
        <w:tabs>
          <w:tab w:val="num" w:pos="720"/>
        </w:tabs>
        <w:ind w:left="720" w:hanging="360"/>
      </w:pPr>
      <w:rPr>
        <w:rFonts w:cs="Times New Roman"/>
      </w:rPr>
    </w:lvl>
    <w:lvl w:ilvl="1" w:tplc="7EBECB42">
      <w:start w:val="1"/>
      <w:numFmt w:val="upperRoman"/>
      <w:lvlText w:val="%2."/>
      <w:lvlJc w:val="right"/>
      <w:pPr>
        <w:tabs>
          <w:tab w:val="num" w:pos="1440"/>
        </w:tabs>
        <w:ind w:left="1440" w:hanging="360"/>
      </w:pPr>
      <w:rPr>
        <w:rFonts w:cs="Times New Roman"/>
      </w:rPr>
    </w:lvl>
    <w:lvl w:ilvl="2" w:tplc="4D0ACDDE" w:tentative="1">
      <w:start w:val="1"/>
      <w:numFmt w:val="decimal"/>
      <w:lvlText w:val="%3."/>
      <w:lvlJc w:val="left"/>
      <w:pPr>
        <w:tabs>
          <w:tab w:val="num" w:pos="2160"/>
        </w:tabs>
        <w:ind w:left="2160" w:hanging="360"/>
      </w:pPr>
      <w:rPr>
        <w:rFonts w:cs="Times New Roman"/>
      </w:rPr>
    </w:lvl>
    <w:lvl w:ilvl="3" w:tplc="474A5C6E" w:tentative="1">
      <w:start w:val="1"/>
      <w:numFmt w:val="decimal"/>
      <w:lvlText w:val="%4."/>
      <w:lvlJc w:val="left"/>
      <w:pPr>
        <w:tabs>
          <w:tab w:val="num" w:pos="2880"/>
        </w:tabs>
        <w:ind w:left="2880" w:hanging="360"/>
      </w:pPr>
      <w:rPr>
        <w:rFonts w:cs="Times New Roman"/>
      </w:rPr>
    </w:lvl>
    <w:lvl w:ilvl="4" w:tplc="61961F60" w:tentative="1">
      <w:start w:val="1"/>
      <w:numFmt w:val="decimal"/>
      <w:lvlText w:val="%5."/>
      <w:lvlJc w:val="left"/>
      <w:pPr>
        <w:tabs>
          <w:tab w:val="num" w:pos="3600"/>
        </w:tabs>
        <w:ind w:left="3600" w:hanging="360"/>
      </w:pPr>
      <w:rPr>
        <w:rFonts w:cs="Times New Roman"/>
      </w:rPr>
    </w:lvl>
    <w:lvl w:ilvl="5" w:tplc="F6166510" w:tentative="1">
      <w:start w:val="1"/>
      <w:numFmt w:val="decimal"/>
      <w:lvlText w:val="%6."/>
      <w:lvlJc w:val="left"/>
      <w:pPr>
        <w:tabs>
          <w:tab w:val="num" w:pos="4320"/>
        </w:tabs>
        <w:ind w:left="4320" w:hanging="360"/>
      </w:pPr>
      <w:rPr>
        <w:rFonts w:cs="Times New Roman"/>
      </w:rPr>
    </w:lvl>
    <w:lvl w:ilvl="6" w:tplc="842AE30E" w:tentative="1">
      <w:start w:val="1"/>
      <w:numFmt w:val="decimal"/>
      <w:lvlText w:val="%7."/>
      <w:lvlJc w:val="left"/>
      <w:pPr>
        <w:tabs>
          <w:tab w:val="num" w:pos="5040"/>
        </w:tabs>
        <w:ind w:left="5040" w:hanging="360"/>
      </w:pPr>
      <w:rPr>
        <w:rFonts w:cs="Times New Roman"/>
      </w:rPr>
    </w:lvl>
    <w:lvl w:ilvl="7" w:tplc="0BB6C5E8" w:tentative="1">
      <w:start w:val="1"/>
      <w:numFmt w:val="decimal"/>
      <w:lvlText w:val="%8."/>
      <w:lvlJc w:val="left"/>
      <w:pPr>
        <w:tabs>
          <w:tab w:val="num" w:pos="5760"/>
        </w:tabs>
        <w:ind w:left="5760" w:hanging="360"/>
      </w:pPr>
      <w:rPr>
        <w:rFonts w:cs="Times New Roman"/>
      </w:rPr>
    </w:lvl>
    <w:lvl w:ilvl="8" w:tplc="DBFAB1A4" w:tentative="1">
      <w:start w:val="1"/>
      <w:numFmt w:val="decimal"/>
      <w:lvlText w:val="%9."/>
      <w:lvlJc w:val="left"/>
      <w:pPr>
        <w:tabs>
          <w:tab w:val="num" w:pos="6480"/>
        </w:tabs>
        <w:ind w:left="6480" w:hanging="360"/>
      </w:pPr>
      <w:rPr>
        <w:rFonts w:cs="Times New Roman"/>
      </w:rPr>
    </w:lvl>
  </w:abstractNum>
  <w:abstractNum w:abstractNumId="26">
    <w:nsid w:val="3CE31F6B"/>
    <w:multiLevelType w:val="hybridMultilevel"/>
    <w:tmpl w:val="18D86968"/>
    <w:lvl w:ilvl="0" w:tplc="2D08173E">
      <w:start w:val="1"/>
      <w:numFmt w:val="bullet"/>
      <w:lvlText w:val="•"/>
      <w:lvlJc w:val="left"/>
      <w:pPr>
        <w:tabs>
          <w:tab w:val="num" w:pos="720"/>
        </w:tabs>
        <w:ind w:left="720" w:hanging="360"/>
      </w:pPr>
      <w:rPr>
        <w:rFonts w:ascii="Arial" w:hAnsi="Arial" w:hint="default"/>
      </w:rPr>
    </w:lvl>
    <w:lvl w:ilvl="1" w:tplc="F8F6A5BE" w:tentative="1">
      <w:start w:val="1"/>
      <w:numFmt w:val="bullet"/>
      <w:lvlText w:val="•"/>
      <w:lvlJc w:val="left"/>
      <w:pPr>
        <w:tabs>
          <w:tab w:val="num" w:pos="1440"/>
        </w:tabs>
        <w:ind w:left="1440" w:hanging="360"/>
      </w:pPr>
      <w:rPr>
        <w:rFonts w:ascii="Arial" w:hAnsi="Arial" w:hint="default"/>
      </w:rPr>
    </w:lvl>
    <w:lvl w:ilvl="2" w:tplc="1CC621B4" w:tentative="1">
      <w:start w:val="1"/>
      <w:numFmt w:val="bullet"/>
      <w:lvlText w:val="•"/>
      <w:lvlJc w:val="left"/>
      <w:pPr>
        <w:tabs>
          <w:tab w:val="num" w:pos="2160"/>
        </w:tabs>
        <w:ind w:left="2160" w:hanging="360"/>
      </w:pPr>
      <w:rPr>
        <w:rFonts w:ascii="Arial" w:hAnsi="Arial" w:hint="default"/>
      </w:rPr>
    </w:lvl>
    <w:lvl w:ilvl="3" w:tplc="4C54B2AE" w:tentative="1">
      <w:start w:val="1"/>
      <w:numFmt w:val="bullet"/>
      <w:lvlText w:val="•"/>
      <w:lvlJc w:val="left"/>
      <w:pPr>
        <w:tabs>
          <w:tab w:val="num" w:pos="2880"/>
        </w:tabs>
        <w:ind w:left="2880" w:hanging="360"/>
      </w:pPr>
      <w:rPr>
        <w:rFonts w:ascii="Arial" w:hAnsi="Arial" w:hint="default"/>
      </w:rPr>
    </w:lvl>
    <w:lvl w:ilvl="4" w:tplc="2E1089F6" w:tentative="1">
      <w:start w:val="1"/>
      <w:numFmt w:val="bullet"/>
      <w:lvlText w:val="•"/>
      <w:lvlJc w:val="left"/>
      <w:pPr>
        <w:tabs>
          <w:tab w:val="num" w:pos="3600"/>
        </w:tabs>
        <w:ind w:left="3600" w:hanging="360"/>
      </w:pPr>
      <w:rPr>
        <w:rFonts w:ascii="Arial" w:hAnsi="Arial" w:hint="default"/>
      </w:rPr>
    </w:lvl>
    <w:lvl w:ilvl="5" w:tplc="1B0027AE" w:tentative="1">
      <w:start w:val="1"/>
      <w:numFmt w:val="bullet"/>
      <w:lvlText w:val="•"/>
      <w:lvlJc w:val="left"/>
      <w:pPr>
        <w:tabs>
          <w:tab w:val="num" w:pos="4320"/>
        </w:tabs>
        <w:ind w:left="4320" w:hanging="360"/>
      </w:pPr>
      <w:rPr>
        <w:rFonts w:ascii="Arial" w:hAnsi="Arial" w:hint="default"/>
      </w:rPr>
    </w:lvl>
    <w:lvl w:ilvl="6" w:tplc="C1B49890" w:tentative="1">
      <w:start w:val="1"/>
      <w:numFmt w:val="bullet"/>
      <w:lvlText w:val="•"/>
      <w:lvlJc w:val="left"/>
      <w:pPr>
        <w:tabs>
          <w:tab w:val="num" w:pos="5040"/>
        </w:tabs>
        <w:ind w:left="5040" w:hanging="360"/>
      </w:pPr>
      <w:rPr>
        <w:rFonts w:ascii="Arial" w:hAnsi="Arial" w:hint="default"/>
      </w:rPr>
    </w:lvl>
    <w:lvl w:ilvl="7" w:tplc="3780880C" w:tentative="1">
      <w:start w:val="1"/>
      <w:numFmt w:val="bullet"/>
      <w:lvlText w:val="•"/>
      <w:lvlJc w:val="left"/>
      <w:pPr>
        <w:tabs>
          <w:tab w:val="num" w:pos="5760"/>
        </w:tabs>
        <w:ind w:left="5760" w:hanging="360"/>
      </w:pPr>
      <w:rPr>
        <w:rFonts w:ascii="Arial" w:hAnsi="Arial" w:hint="default"/>
      </w:rPr>
    </w:lvl>
    <w:lvl w:ilvl="8" w:tplc="A8F69686" w:tentative="1">
      <w:start w:val="1"/>
      <w:numFmt w:val="bullet"/>
      <w:lvlText w:val="•"/>
      <w:lvlJc w:val="left"/>
      <w:pPr>
        <w:tabs>
          <w:tab w:val="num" w:pos="6480"/>
        </w:tabs>
        <w:ind w:left="6480" w:hanging="360"/>
      </w:pPr>
      <w:rPr>
        <w:rFonts w:ascii="Arial" w:hAnsi="Arial" w:hint="default"/>
      </w:rPr>
    </w:lvl>
  </w:abstractNum>
  <w:abstractNum w:abstractNumId="27">
    <w:nsid w:val="3E184D8D"/>
    <w:multiLevelType w:val="hybridMultilevel"/>
    <w:tmpl w:val="95905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B255922"/>
    <w:multiLevelType w:val="hybridMultilevel"/>
    <w:tmpl w:val="732E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0C35845"/>
    <w:multiLevelType w:val="hybridMultilevel"/>
    <w:tmpl w:val="518E0F14"/>
    <w:lvl w:ilvl="0" w:tplc="B04AA658">
      <w:start w:val="1"/>
      <w:numFmt w:val="bullet"/>
      <w:lvlText w:val="•"/>
      <w:lvlJc w:val="left"/>
      <w:pPr>
        <w:tabs>
          <w:tab w:val="num" w:pos="720"/>
        </w:tabs>
        <w:ind w:left="720" w:hanging="360"/>
      </w:pPr>
      <w:rPr>
        <w:rFonts w:ascii="Arial" w:hAnsi="Arial" w:hint="default"/>
      </w:rPr>
    </w:lvl>
    <w:lvl w:ilvl="1" w:tplc="F4006268" w:tentative="1">
      <w:start w:val="1"/>
      <w:numFmt w:val="bullet"/>
      <w:lvlText w:val="•"/>
      <w:lvlJc w:val="left"/>
      <w:pPr>
        <w:tabs>
          <w:tab w:val="num" w:pos="1440"/>
        </w:tabs>
        <w:ind w:left="1440" w:hanging="360"/>
      </w:pPr>
      <w:rPr>
        <w:rFonts w:ascii="Arial" w:hAnsi="Arial" w:hint="default"/>
      </w:rPr>
    </w:lvl>
    <w:lvl w:ilvl="2" w:tplc="C400C4A4" w:tentative="1">
      <w:start w:val="1"/>
      <w:numFmt w:val="bullet"/>
      <w:lvlText w:val="•"/>
      <w:lvlJc w:val="left"/>
      <w:pPr>
        <w:tabs>
          <w:tab w:val="num" w:pos="2160"/>
        </w:tabs>
        <w:ind w:left="2160" w:hanging="360"/>
      </w:pPr>
      <w:rPr>
        <w:rFonts w:ascii="Arial" w:hAnsi="Arial" w:hint="default"/>
      </w:rPr>
    </w:lvl>
    <w:lvl w:ilvl="3" w:tplc="84BC9AAC" w:tentative="1">
      <w:start w:val="1"/>
      <w:numFmt w:val="bullet"/>
      <w:lvlText w:val="•"/>
      <w:lvlJc w:val="left"/>
      <w:pPr>
        <w:tabs>
          <w:tab w:val="num" w:pos="2880"/>
        </w:tabs>
        <w:ind w:left="2880" w:hanging="360"/>
      </w:pPr>
      <w:rPr>
        <w:rFonts w:ascii="Arial" w:hAnsi="Arial" w:hint="default"/>
      </w:rPr>
    </w:lvl>
    <w:lvl w:ilvl="4" w:tplc="2BA6D368" w:tentative="1">
      <w:start w:val="1"/>
      <w:numFmt w:val="bullet"/>
      <w:lvlText w:val="•"/>
      <w:lvlJc w:val="left"/>
      <w:pPr>
        <w:tabs>
          <w:tab w:val="num" w:pos="3600"/>
        </w:tabs>
        <w:ind w:left="3600" w:hanging="360"/>
      </w:pPr>
      <w:rPr>
        <w:rFonts w:ascii="Arial" w:hAnsi="Arial" w:hint="default"/>
      </w:rPr>
    </w:lvl>
    <w:lvl w:ilvl="5" w:tplc="D744C76E" w:tentative="1">
      <w:start w:val="1"/>
      <w:numFmt w:val="bullet"/>
      <w:lvlText w:val="•"/>
      <w:lvlJc w:val="left"/>
      <w:pPr>
        <w:tabs>
          <w:tab w:val="num" w:pos="4320"/>
        </w:tabs>
        <w:ind w:left="4320" w:hanging="360"/>
      </w:pPr>
      <w:rPr>
        <w:rFonts w:ascii="Arial" w:hAnsi="Arial" w:hint="default"/>
      </w:rPr>
    </w:lvl>
    <w:lvl w:ilvl="6" w:tplc="5BA2B564" w:tentative="1">
      <w:start w:val="1"/>
      <w:numFmt w:val="bullet"/>
      <w:lvlText w:val="•"/>
      <w:lvlJc w:val="left"/>
      <w:pPr>
        <w:tabs>
          <w:tab w:val="num" w:pos="5040"/>
        </w:tabs>
        <w:ind w:left="5040" w:hanging="360"/>
      </w:pPr>
      <w:rPr>
        <w:rFonts w:ascii="Arial" w:hAnsi="Arial" w:hint="default"/>
      </w:rPr>
    </w:lvl>
    <w:lvl w:ilvl="7" w:tplc="2D8816FE" w:tentative="1">
      <w:start w:val="1"/>
      <w:numFmt w:val="bullet"/>
      <w:lvlText w:val="•"/>
      <w:lvlJc w:val="left"/>
      <w:pPr>
        <w:tabs>
          <w:tab w:val="num" w:pos="5760"/>
        </w:tabs>
        <w:ind w:left="5760" w:hanging="360"/>
      </w:pPr>
      <w:rPr>
        <w:rFonts w:ascii="Arial" w:hAnsi="Arial" w:hint="default"/>
      </w:rPr>
    </w:lvl>
    <w:lvl w:ilvl="8" w:tplc="6C42A984" w:tentative="1">
      <w:start w:val="1"/>
      <w:numFmt w:val="bullet"/>
      <w:lvlText w:val="•"/>
      <w:lvlJc w:val="left"/>
      <w:pPr>
        <w:tabs>
          <w:tab w:val="num" w:pos="6480"/>
        </w:tabs>
        <w:ind w:left="6480" w:hanging="360"/>
      </w:pPr>
      <w:rPr>
        <w:rFonts w:ascii="Arial" w:hAnsi="Arial" w:hint="default"/>
      </w:rPr>
    </w:lvl>
  </w:abstractNum>
  <w:abstractNum w:abstractNumId="30">
    <w:nsid w:val="639048A1"/>
    <w:multiLevelType w:val="hybridMultilevel"/>
    <w:tmpl w:val="3558F0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nsid w:val="66B20DAA"/>
    <w:multiLevelType w:val="hybridMultilevel"/>
    <w:tmpl w:val="A600FCC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9164856"/>
    <w:multiLevelType w:val="hybridMultilevel"/>
    <w:tmpl w:val="90E0749A"/>
    <w:lvl w:ilvl="0" w:tplc="9B860166">
      <w:start w:val="1"/>
      <w:numFmt w:val="decimal"/>
      <w:lvlText w:val="%1."/>
      <w:lvlJc w:val="left"/>
      <w:pPr>
        <w:tabs>
          <w:tab w:val="num" w:pos="720"/>
        </w:tabs>
        <w:ind w:left="720" w:hanging="360"/>
      </w:pPr>
      <w:rPr>
        <w:rFonts w:cs="Times New Roman"/>
      </w:rPr>
    </w:lvl>
    <w:lvl w:ilvl="1" w:tplc="DD2A1DEC" w:tentative="1">
      <w:start w:val="1"/>
      <w:numFmt w:val="decimal"/>
      <w:lvlText w:val="%2."/>
      <w:lvlJc w:val="left"/>
      <w:pPr>
        <w:tabs>
          <w:tab w:val="num" w:pos="1440"/>
        </w:tabs>
        <w:ind w:left="1440" w:hanging="360"/>
      </w:pPr>
      <w:rPr>
        <w:rFonts w:cs="Times New Roman"/>
      </w:rPr>
    </w:lvl>
    <w:lvl w:ilvl="2" w:tplc="494E949A" w:tentative="1">
      <w:start w:val="1"/>
      <w:numFmt w:val="decimal"/>
      <w:lvlText w:val="%3."/>
      <w:lvlJc w:val="left"/>
      <w:pPr>
        <w:tabs>
          <w:tab w:val="num" w:pos="2160"/>
        </w:tabs>
        <w:ind w:left="2160" w:hanging="360"/>
      </w:pPr>
      <w:rPr>
        <w:rFonts w:cs="Times New Roman"/>
      </w:rPr>
    </w:lvl>
    <w:lvl w:ilvl="3" w:tplc="736C611E" w:tentative="1">
      <w:start w:val="1"/>
      <w:numFmt w:val="decimal"/>
      <w:lvlText w:val="%4."/>
      <w:lvlJc w:val="left"/>
      <w:pPr>
        <w:tabs>
          <w:tab w:val="num" w:pos="2880"/>
        </w:tabs>
        <w:ind w:left="2880" w:hanging="360"/>
      </w:pPr>
      <w:rPr>
        <w:rFonts w:cs="Times New Roman"/>
      </w:rPr>
    </w:lvl>
    <w:lvl w:ilvl="4" w:tplc="24A678F8" w:tentative="1">
      <w:start w:val="1"/>
      <w:numFmt w:val="decimal"/>
      <w:lvlText w:val="%5."/>
      <w:lvlJc w:val="left"/>
      <w:pPr>
        <w:tabs>
          <w:tab w:val="num" w:pos="3600"/>
        </w:tabs>
        <w:ind w:left="3600" w:hanging="360"/>
      </w:pPr>
      <w:rPr>
        <w:rFonts w:cs="Times New Roman"/>
      </w:rPr>
    </w:lvl>
    <w:lvl w:ilvl="5" w:tplc="2F44BE16" w:tentative="1">
      <w:start w:val="1"/>
      <w:numFmt w:val="decimal"/>
      <w:lvlText w:val="%6."/>
      <w:lvlJc w:val="left"/>
      <w:pPr>
        <w:tabs>
          <w:tab w:val="num" w:pos="4320"/>
        </w:tabs>
        <w:ind w:left="4320" w:hanging="360"/>
      </w:pPr>
      <w:rPr>
        <w:rFonts w:cs="Times New Roman"/>
      </w:rPr>
    </w:lvl>
    <w:lvl w:ilvl="6" w:tplc="C4601488" w:tentative="1">
      <w:start w:val="1"/>
      <w:numFmt w:val="decimal"/>
      <w:lvlText w:val="%7."/>
      <w:lvlJc w:val="left"/>
      <w:pPr>
        <w:tabs>
          <w:tab w:val="num" w:pos="5040"/>
        </w:tabs>
        <w:ind w:left="5040" w:hanging="360"/>
      </w:pPr>
      <w:rPr>
        <w:rFonts w:cs="Times New Roman"/>
      </w:rPr>
    </w:lvl>
    <w:lvl w:ilvl="7" w:tplc="ECA2A910" w:tentative="1">
      <w:start w:val="1"/>
      <w:numFmt w:val="decimal"/>
      <w:lvlText w:val="%8."/>
      <w:lvlJc w:val="left"/>
      <w:pPr>
        <w:tabs>
          <w:tab w:val="num" w:pos="5760"/>
        </w:tabs>
        <w:ind w:left="5760" w:hanging="360"/>
      </w:pPr>
      <w:rPr>
        <w:rFonts w:cs="Times New Roman"/>
      </w:rPr>
    </w:lvl>
    <w:lvl w:ilvl="8" w:tplc="70D8B2D0" w:tentative="1">
      <w:start w:val="1"/>
      <w:numFmt w:val="decimal"/>
      <w:lvlText w:val="%9."/>
      <w:lvlJc w:val="left"/>
      <w:pPr>
        <w:tabs>
          <w:tab w:val="num" w:pos="6480"/>
        </w:tabs>
        <w:ind w:left="6480" w:hanging="360"/>
      </w:pPr>
      <w:rPr>
        <w:rFonts w:cs="Times New Roman"/>
      </w:rPr>
    </w:lvl>
  </w:abstractNum>
  <w:abstractNum w:abstractNumId="33">
    <w:nsid w:val="71144E02"/>
    <w:multiLevelType w:val="hybridMultilevel"/>
    <w:tmpl w:val="11508ADC"/>
    <w:lvl w:ilvl="0" w:tplc="84764596">
      <w:start w:val="26"/>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2295CE1"/>
    <w:multiLevelType w:val="hybridMultilevel"/>
    <w:tmpl w:val="B6AC6D1E"/>
    <w:lvl w:ilvl="0" w:tplc="694CF81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E666F0E"/>
    <w:multiLevelType w:val="hybridMultilevel"/>
    <w:tmpl w:val="090EAF52"/>
    <w:lvl w:ilvl="0" w:tplc="DB1E9EC6">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EB773F4"/>
    <w:multiLevelType w:val="hybridMultilevel"/>
    <w:tmpl w:val="3216BF18"/>
    <w:lvl w:ilvl="0" w:tplc="87403DA6">
      <w:start w:val="1"/>
      <w:numFmt w:val="bullet"/>
      <w:lvlText w:val="•"/>
      <w:lvlJc w:val="left"/>
      <w:pPr>
        <w:tabs>
          <w:tab w:val="num" w:pos="720"/>
        </w:tabs>
        <w:ind w:left="720" w:hanging="360"/>
      </w:pPr>
      <w:rPr>
        <w:rFonts w:ascii="Arial" w:hAnsi="Arial" w:hint="default"/>
      </w:rPr>
    </w:lvl>
    <w:lvl w:ilvl="1" w:tplc="61F43044" w:tentative="1">
      <w:start w:val="1"/>
      <w:numFmt w:val="bullet"/>
      <w:lvlText w:val="•"/>
      <w:lvlJc w:val="left"/>
      <w:pPr>
        <w:tabs>
          <w:tab w:val="num" w:pos="1440"/>
        </w:tabs>
        <w:ind w:left="1440" w:hanging="360"/>
      </w:pPr>
      <w:rPr>
        <w:rFonts w:ascii="Arial" w:hAnsi="Arial" w:hint="default"/>
      </w:rPr>
    </w:lvl>
    <w:lvl w:ilvl="2" w:tplc="1AB2728C" w:tentative="1">
      <w:start w:val="1"/>
      <w:numFmt w:val="bullet"/>
      <w:lvlText w:val="•"/>
      <w:lvlJc w:val="left"/>
      <w:pPr>
        <w:tabs>
          <w:tab w:val="num" w:pos="2160"/>
        </w:tabs>
        <w:ind w:left="2160" w:hanging="360"/>
      </w:pPr>
      <w:rPr>
        <w:rFonts w:ascii="Arial" w:hAnsi="Arial" w:hint="default"/>
      </w:rPr>
    </w:lvl>
    <w:lvl w:ilvl="3" w:tplc="07CA1392" w:tentative="1">
      <w:start w:val="1"/>
      <w:numFmt w:val="bullet"/>
      <w:lvlText w:val="•"/>
      <w:lvlJc w:val="left"/>
      <w:pPr>
        <w:tabs>
          <w:tab w:val="num" w:pos="2880"/>
        </w:tabs>
        <w:ind w:left="2880" w:hanging="360"/>
      </w:pPr>
      <w:rPr>
        <w:rFonts w:ascii="Arial" w:hAnsi="Arial" w:hint="default"/>
      </w:rPr>
    </w:lvl>
    <w:lvl w:ilvl="4" w:tplc="175C6DF6" w:tentative="1">
      <w:start w:val="1"/>
      <w:numFmt w:val="bullet"/>
      <w:lvlText w:val="•"/>
      <w:lvlJc w:val="left"/>
      <w:pPr>
        <w:tabs>
          <w:tab w:val="num" w:pos="3600"/>
        </w:tabs>
        <w:ind w:left="3600" w:hanging="360"/>
      </w:pPr>
      <w:rPr>
        <w:rFonts w:ascii="Arial" w:hAnsi="Arial" w:hint="default"/>
      </w:rPr>
    </w:lvl>
    <w:lvl w:ilvl="5" w:tplc="D5B64948" w:tentative="1">
      <w:start w:val="1"/>
      <w:numFmt w:val="bullet"/>
      <w:lvlText w:val="•"/>
      <w:lvlJc w:val="left"/>
      <w:pPr>
        <w:tabs>
          <w:tab w:val="num" w:pos="4320"/>
        </w:tabs>
        <w:ind w:left="4320" w:hanging="360"/>
      </w:pPr>
      <w:rPr>
        <w:rFonts w:ascii="Arial" w:hAnsi="Arial" w:hint="default"/>
      </w:rPr>
    </w:lvl>
    <w:lvl w:ilvl="6" w:tplc="E744AD2E" w:tentative="1">
      <w:start w:val="1"/>
      <w:numFmt w:val="bullet"/>
      <w:lvlText w:val="•"/>
      <w:lvlJc w:val="left"/>
      <w:pPr>
        <w:tabs>
          <w:tab w:val="num" w:pos="5040"/>
        </w:tabs>
        <w:ind w:left="5040" w:hanging="360"/>
      </w:pPr>
      <w:rPr>
        <w:rFonts w:ascii="Arial" w:hAnsi="Arial" w:hint="default"/>
      </w:rPr>
    </w:lvl>
    <w:lvl w:ilvl="7" w:tplc="4F90D822" w:tentative="1">
      <w:start w:val="1"/>
      <w:numFmt w:val="bullet"/>
      <w:lvlText w:val="•"/>
      <w:lvlJc w:val="left"/>
      <w:pPr>
        <w:tabs>
          <w:tab w:val="num" w:pos="5760"/>
        </w:tabs>
        <w:ind w:left="5760" w:hanging="360"/>
      </w:pPr>
      <w:rPr>
        <w:rFonts w:ascii="Arial" w:hAnsi="Arial" w:hint="default"/>
      </w:rPr>
    </w:lvl>
    <w:lvl w:ilvl="8" w:tplc="383A5F74"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33"/>
  </w:num>
  <w:num w:numId="3">
    <w:abstractNumId w:val="17"/>
  </w:num>
  <w:num w:numId="4">
    <w:abstractNumId w:val="26"/>
  </w:num>
  <w:num w:numId="5">
    <w:abstractNumId w:val="36"/>
  </w:num>
  <w:num w:numId="6">
    <w:abstractNumId w:val="25"/>
  </w:num>
  <w:num w:numId="7">
    <w:abstractNumId w:val="13"/>
  </w:num>
  <w:num w:numId="8">
    <w:abstractNumId w:val="29"/>
  </w:num>
  <w:num w:numId="9">
    <w:abstractNumId w:val="32"/>
  </w:num>
  <w:num w:numId="10">
    <w:abstractNumId w:val="16"/>
  </w:num>
  <w:num w:numId="11">
    <w:abstractNumId w:val="14"/>
  </w:num>
  <w:num w:numId="12">
    <w:abstractNumId w:val="27"/>
  </w:num>
  <w:num w:numId="13">
    <w:abstractNumId w:val="21"/>
  </w:num>
  <w:num w:numId="14">
    <w:abstractNumId w:val="18"/>
  </w:num>
  <w:num w:numId="15">
    <w:abstractNumId w:val="12"/>
  </w:num>
  <w:num w:numId="16">
    <w:abstractNumId w:val="34"/>
  </w:num>
  <w:num w:numId="17">
    <w:abstractNumId w:val="35"/>
  </w:num>
  <w:num w:numId="18">
    <w:abstractNumId w:val="31"/>
  </w:num>
  <w:num w:numId="19">
    <w:abstractNumId w:val="23"/>
  </w:num>
  <w:num w:numId="20">
    <w:abstractNumId w:val="20"/>
  </w:num>
  <w:num w:numId="21">
    <w:abstractNumId w:val="10"/>
  </w:num>
  <w:num w:numId="22">
    <w:abstractNumId w:val="22"/>
  </w:num>
  <w:num w:numId="23">
    <w:abstractNumId w:val="19"/>
  </w:num>
  <w:num w:numId="24">
    <w:abstractNumId w:val="11"/>
  </w:num>
  <w:num w:numId="25">
    <w:abstractNumId w:val="30"/>
  </w:num>
  <w:num w:numId="26">
    <w:abstractNumId w:val="15"/>
  </w:num>
  <w:num w:numId="27">
    <w:abstractNumId w:val="28"/>
  </w:num>
  <w:num w:numId="28">
    <w:abstractNumId w:val="8"/>
  </w:num>
  <w:num w:numId="29">
    <w:abstractNumId w:val="3"/>
  </w:num>
  <w:num w:numId="30">
    <w:abstractNumId w:val="2"/>
  </w:num>
  <w:num w:numId="31">
    <w:abstractNumId w:val="1"/>
  </w:num>
  <w:num w:numId="32">
    <w:abstractNumId w:val="0"/>
  </w:num>
  <w:num w:numId="33">
    <w:abstractNumId w:val="9"/>
  </w:num>
  <w:num w:numId="34">
    <w:abstractNumId w:val="7"/>
  </w:num>
  <w:num w:numId="35">
    <w:abstractNumId w:val="6"/>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5F"/>
    <w:rsid w:val="00001DF2"/>
    <w:rsid w:val="00003425"/>
    <w:rsid w:val="00010CCD"/>
    <w:rsid w:val="00012F61"/>
    <w:rsid w:val="00012FD5"/>
    <w:rsid w:val="000173CF"/>
    <w:rsid w:val="0002192E"/>
    <w:rsid w:val="00022329"/>
    <w:rsid w:val="00023FF8"/>
    <w:rsid w:val="000257CC"/>
    <w:rsid w:val="00027BC0"/>
    <w:rsid w:val="000314DA"/>
    <w:rsid w:val="00034F54"/>
    <w:rsid w:val="0003606F"/>
    <w:rsid w:val="000366E0"/>
    <w:rsid w:val="000433F5"/>
    <w:rsid w:val="000441F8"/>
    <w:rsid w:val="00044AF2"/>
    <w:rsid w:val="000508CD"/>
    <w:rsid w:val="0005460F"/>
    <w:rsid w:val="00055A5C"/>
    <w:rsid w:val="00057136"/>
    <w:rsid w:val="00057C37"/>
    <w:rsid w:val="00064F54"/>
    <w:rsid w:val="000674F3"/>
    <w:rsid w:val="00067C5A"/>
    <w:rsid w:val="00073030"/>
    <w:rsid w:val="000740D3"/>
    <w:rsid w:val="00075D80"/>
    <w:rsid w:val="00076982"/>
    <w:rsid w:val="00077709"/>
    <w:rsid w:val="00091105"/>
    <w:rsid w:val="00091D9F"/>
    <w:rsid w:val="00096BEB"/>
    <w:rsid w:val="00097F5A"/>
    <w:rsid w:val="000A1A90"/>
    <w:rsid w:val="000A3677"/>
    <w:rsid w:val="000A3DE3"/>
    <w:rsid w:val="000B1FAA"/>
    <w:rsid w:val="000B217A"/>
    <w:rsid w:val="000B61B6"/>
    <w:rsid w:val="000B7D5D"/>
    <w:rsid w:val="000C2FCA"/>
    <w:rsid w:val="000C2FD0"/>
    <w:rsid w:val="000D58A0"/>
    <w:rsid w:val="000E2573"/>
    <w:rsid w:val="000E4580"/>
    <w:rsid w:val="000F1F3C"/>
    <w:rsid w:val="000F46DB"/>
    <w:rsid w:val="000F4AAC"/>
    <w:rsid w:val="000F6643"/>
    <w:rsid w:val="00100EE3"/>
    <w:rsid w:val="001040E9"/>
    <w:rsid w:val="00104B9B"/>
    <w:rsid w:val="00105E5E"/>
    <w:rsid w:val="0011285F"/>
    <w:rsid w:val="00112EB0"/>
    <w:rsid w:val="00113E33"/>
    <w:rsid w:val="001156E3"/>
    <w:rsid w:val="0011573F"/>
    <w:rsid w:val="001176B5"/>
    <w:rsid w:val="00121447"/>
    <w:rsid w:val="00121EBD"/>
    <w:rsid w:val="00122C01"/>
    <w:rsid w:val="00123EAF"/>
    <w:rsid w:val="0012516D"/>
    <w:rsid w:val="0013467B"/>
    <w:rsid w:val="00135077"/>
    <w:rsid w:val="001400E6"/>
    <w:rsid w:val="001510CE"/>
    <w:rsid w:val="00153094"/>
    <w:rsid w:val="001539CB"/>
    <w:rsid w:val="001549EC"/>
    <w:rsid w:val="00154C39"/>
    <w:rsid w:val="00157C94"/>
    <w:rsid w:val="00161342"/>
    <w:rsid w:val="001622DE"/>
    <w:rsid w:val="00170B1D"/>
    <w:rsid w:val="001717CD"/>
    <w:rsid w:val="001736A0"/>
    <w:rsid w:val="00176514"/>
    <w:rsid w:val="001769D8"/>
    <w:rsid w:val="00181DBB"/>
    <w:rsid w:val="00181E1F"/>
    <w:rsid w:val="00185E83"/>
    <w:rsid w:val="00186D4C"/>
    <w:rsid w:val="00190679"/>
    <w:rsid w:val="00192F39"/>
    <w:rsid w:val="001A22EE"/>
    <w:rsid w:val="001A3B47"/>
    <w:rsid w:val="001A43CF"/>
    <w:rsid w:val="001A527C"/>
    <w:rsid w:val="001A6E34"/>
    <w:rsid w:val="001A7BEE"/>
    <w:rsid w:val="001A7D7E"/>
    <w:rsid w:val="001B04DE"/>
    <w:rsid w:val="001B3B5C"/>
    <w:rsid w:val="001B4196"/>
    <w:rsid w:val="001D14F8"/>
    <w:rsid w:val="001D3334"/>
    <w:rsid w:val="001D52FD"/>
    <w:rsid w:val="001D576D"/>
    <w:rsid w:val="001D5EED"/>
    <w:rsid w:val="001D7DBB"/>
    <w:rsid w:val="001E03DC"/>
    <w:rsid w:val="001E1D8C"/>
    <w:rsid w:val="001E2A6D"/>
    <w:rsid w:val="001E2FE7"/>
    <w:rsid w:val="001F1F9B"/>
    <w:rsid w:val="001F6421"/>
    <w:rsid w:val="001F7D4F"/>
    <w:rsid w:val="00200FE9"/>
    <w:rsid w:val="002031AB"/>
    <w:rsid w:val="00212333"/>
    <w:rsid w:val="00213173"/>
    <w:rsid w:val="00214EDB"/>
    <w:rsid w:val="0021701C"/>
    <w:rsid w:val="00217453"/>
    <w:rsid w:val="00220082"/>
    <w:rsid w:val="00220168"/>
    <w:rsid w:val="002207A8"/>
    <w:rsid w:val="002258AF"/>
    <w:rsid w:val="00231B4E"/>
    <w:rsid w:val="002327AF"/>
    <w:rsid w:val="00236D12"/>
    <w:rsid w:val="00242DEC"/>
    <w:rsid w:val="00242E39"/>
    <w:rsid w:val="00244640"/>
    <w:rsid w:val="002454CE"/>
    <w:rsid w:val="002457D7"/>
    <w:rsid w:val="0024604D"/>
    <w:rsid w:val="002476C6"/>
    <w:rsid w:val="00247E08"/>
    <w:rsid w:val="002504D0"/>
    <w:rsid w:val="00254C41"/>
    <w:rsid w:val="002562E2"/>
    <w:rsid w:val="002600B5"/>
    <w:rsid w:val="002659F6"/>
    <w:rsid w:val="00266834"/>
    <w:rsid w:val="002718A3"/>
    <w:rsid w:val="00275190"/>
    <w:rsid w:val="0027577D"/>
    <w:rsid w:val="00275F85"/>
    <w:rsid w:val="00276C8B"/>
    <w:rsid w:val="00277EAC"/>
    <w:rsid w:val="00280E58"/>
    <w:rsid w:val="002822ED"/>
    <w:rsid w:val="00282AE7"/>
    <w:rsid w:val="00283405"/>
    <w:rsid w:val="00287084"/>
    <w:rsid w:val="00290476"/>
    <w:rsid w:val="00290E95"/>
    <w:rsid w:val="00291647"/>
    <w:rsid w:val="00296711"/>
    <w:rsid w:val="002973CD"/>
    <w:rsid w:val="002A2059"/>
    <w:rsid w:val="002A3040"/>
    <w:rsid w:val="002A511A"/>
    <w:rsid w:val="002A6768"/>
    <w:rsid w:val="002B16AC"/>
    <w:rsid w:val="002B1BD3"/>
    <w:rsid w:val="002B2723"/>
    <w:rsid w:val="002B35D9"/>
    <w:rsid w:val="002B6079"/>
    <w:rsid w:val="002C00C8"/>
    <w:rsid w:val="002C167E"/>
    <w:rsid w:val="002C1699"/>
    <w:rsid w:val="002C2ACB"/>
    <w:rsid w:val="002C3946"/>
    <w:rsid w:val="002C6C3F"/>
    <w:rsid w:val="002C7B71"/>
    <w:rsid w:val="002D0D73"/>
    <w:rsid w:val="002D38AA"/>
    <w:rsid w:val="002D4550"/>
    <w:rsid w:val="002E036F"/>
    <w:rsid w:val="002E1071"/>
    <w:rsid w:val="002E1AF7"/>
    <w:rsid w:val="002E386F"/>
    <w:rsid w:val="002E3F62"/>
    <w:rsid w:val="002E6BC1"/>
    <w:rsid w:val="002F16D0"/>
    <w:rsid w:val="002F28A6"/>
    <w:rsid w:val="002F422D"/>
    <w:rsid w:val="002F673D"/>
    <w:rsid w:val="00300989"/>
    <w:rsid w:val="0030177E"/>
    <w:rsid w:val="00302F83"/>
    <w:rsid w:val="00303E36"/>
    <w:rsid w:val="00306F4F"/>
    <w:rsid w:val="0031082D"/>
    <w:rsid w:val="00310B7F"/>
    <w:rsid w:val="003148D4"/>
    <w:rsid w:val="0031687E"/>
    <w:rsid w:val="00317A38"/>
    <w:rsid w:val="00322BBC"/>
    <w:rsid w:val="00331A44"/>
    <w:rsid w:val="003330F1"/>
    <w:rsid w:val="00336F1B"/>
    <w:rsid w:val="003417D0"/>
    <w:rsid w:val="00341E9A"/>
    <w:rsid w:val="00342623"/>
    <w:rsid w:val="003442AC"/>
    <w:rsid w:val="00344B68"/>
    <w:rsid w:val="00346E61"/>
    <w:rsid w:val="003470E9"/>
    <w:rsid w:val="003525F5"/>
    <w:rsid w:val="00352B77"/>
    <w:rsid w:val="0035377F"/>
    <w:rsid w:val="003603AD"/>
    <w:rsid w:val="00360C93"/>
    <w:rsid w:val="00363900"/>
    <w:rsid w:val="00366795"/>
    <w:rsid w:val="0037097D"/>
    <w:rsid w:val="00375F9E"/>
    <w:rsid w:val="00376B78"/>
    <w:rsid w:val="00377C1A"/>
    <w:rsid w:val="00380C53"/>
    <w:rsid w:val="0038258C"/>
    <w:rsid w:val="00382A33"/>
    <w:rsid w:val="00387E58"/>
    <w:rsid w:val="0039076A"/>
    <w:rsid w:val="00390959"/>
    <w:rsid w:val="003929C2"/>
    <w:rsid w:val="00392A29"/>
    <w:rsid w:val="00396ADF"/>
    <w:rsid w:val="00396DE6"/>
    <w:rsid w:val="003A004E"/>
    <w:rsid w:val="003A1A35"/>
    <w:rsid w:val="003A3D70"/>
    <w:rsid w:val="003A4519"/>
    <w:rsid w:val="003A75A4"/>
    <w:rsid w:val="003B676C"/>
    <w:rsid w:val="003C0423"/>
    <w:rsid w:val="003C106F"/>
    <w:rsid w:val="003C31D2"/>
    <w:rsid w:val="003C374A"/>
    <w:rsid w:val="003C48BB"/>
    <w:rsid w:val="003C6E27"/>
    <w:rsid w:val="003C6F91"/>
    <w:rsid w:val="003C71F3"/>
    <w:rsid w:val="003D0FEC"/>
    <w:rsid w:val="003D6838"/>
    <w:rsid w:val="003D6BE1"/>
    <w:rsid w:val="003D7D1C"/>
    <w:rsid w:val="003E4998"/>
    <w:rsid w:val="003E58DB"/>
    <w:rsid w:val="003E75BD"/>
    <w:rsid w:val="003F75A6"/>
    <w:rsid w:val="0040117D"/>
    <w:rsid w:val="004016F0"/>
    <w:rsid w:val="00410D56"/>
    <w:rsid w:val="00411118"/>
    <w:rsid w:val="0041125B"/>
    <w:rsid w:val="00417FDA"/>
    <w:rsid w:val="004219DA"/>
    <w:rsid w:val="00423B2C"/>
    <w:rsid w:val="00423E58"/>
    <w:rsid w:val="00424F13"/>
    <w:rsid w:val="00426056"/>
    <w:rsid w:val="004309FC"/>
    <w:rsid w:val="00430EA4"/>
    <w:rsid w:val="00432DB5"/>
    <w:rsid w:val="00435139"/>
    <w:rsid w:val="00435587"/>
    <w:rsid w:val="004357DA"/>
    <w:rsid w:val="00441252"/>
    <w:rsid w:val="004459BB"/>
    <w:rsid w:val="00452B49"/>
    <w:rsid w:val="00455852"/>
    <w:rsid w:val="00460286"/>
    <w:rsid w:val="00462EAD"/>
    <w:rsid w:val="00471B70"/>
    <w:rsid w:val="0047289D"/>
    <w:rsid w:val="00472B3B"/>
    <w:rsid w:val="004765D5"/>
    <w:rsid w:val="00481D01"/>
    <w:rsid w:val="0048298A"/>
    <w:rsid w:val="0048298F"/>
    <w:rsid w:val="0048315C"/>
    <w:rsid w:val="0049205F"/>
    <w:rsid w:val="0049457C"/>
    <w:rsid w:val="004A5694"/>
    <w:rsid w:val="004A56ED"/>
    <w:rsid w:val="004A61E0"/>
    <w:rsid w:val="004B13EB"/>
    <w:rsid w:val="004B247B"/>
    <w:rsid w:val="004B2658"/>
    <w:rsid w:val="004B27F9"/>
    <w:rsid w:val="004C0F5E"/>
    <w:rsid w:val="004C515F"/>
    <w:rsid w:val="004C549B"/>
    <w:rsid w:val="004C5779"/>
    <w:rsid w:val="004C742E"/>
    <w:rsid w:val="004C7894"/>
    <w:rsid w:val="004D09A4"/>
    <w:rsid w:val="004D115B"/>
    <w:rsid w:val="004D3205"/>
    <w:rsid w:val="004F048D"/>
    <w:rsid w:val="004F2348"/>
    <w:rsid w:val="004F27E1"/>
    <w:rsid w:val="004F4A67"/>
    <w:rsid w:val="004F5D74"/>
    <w:rsid w:val="004F7132"/>
    <w:rsid w:val="004F7D25"/>
    <w:rsid w:val="004F7F89"/>
    <w:rsid w:val="005004B9"/>
    <w:rsid w:val="00502AC5"/>
    <w:rsid w:val="00504BE0"/>
    <w:rsid w:val="00504C60"/>
    <w:rsid w:val="005103AE"/>
    <w:rsid w:val="005103F2"/>
    <w:rsid w:val="00515985"/>
    <w:rsid w:val="00523747"/>
    <w:rsid w:val="00524F4A"/>
    <w:rsid w:val="00525DC9"/>
    <w:rsid w:val="005301A0"/>
    <w:rsid w:val="00534644"/>
    <w:rsid w:val="00535A3D"/>
    <w:rsid w:val="005375D0"/>
    <w:rsid w:val="00541631"/>
    <w:rsid w:val="00542D75"/>
    <w:rsid w:val="005503E0"/>
    <w:rsid w:val="0055243C"/>
    <w:rsid w:val="00557D50"/>
    <w:rsid w:val="0056037A"/>
    <w:rsid w:val="00560ECE"/>
    <w:rsid w:val="0056117A"/>
    <w:rsid w:val="00562886"/>
    <w:rsid w:val="00562AA9"/>
    <w:rsid w:val="00564DA2"/>
    <w:rsid w:val="00567B3F"/>
    <w:rsid w:val="00572230"/>
    <w:rsid w:val="00575D47"/>
    <w:rsid w:val="005769DE"/>
    <w:rsid w:val="00577CB6"/>
    <w:rsid w:val="00580A32"/>
    <w:rsid w:val="00582A1D"/>
    <w:rsid w:val="005857D2"/>
    <w:rsid w:val="00585A24"/>
    <w:rsid w:val="00590B22"/>
    <w:rsid w:val="00590F06"/>
    <w:rsid w:val="00596B53"/>
    <w:rsid w:val="005A0782"/>
    <w:rsid w:val="005A6A35"/>
    <w:rsid w:val="005B0F24"/>
    <w:rsid w:val="005B1E7D"/>
    <w:rsid w:val="005B2B62"/>
    <w:rsid w:val="005B553F"/>
    <w:rsid w:val="005B56C0"/>
    <w:rsid w:val="005B68DA"/>
    <w:rsid w:val="005D1F53"/>
    <w:rsid w:val="005D4553"/>
    <w:rsid w:val="005D5385"/>
    <w:rsid w:val="005D7DA8"/>
    <w:rsid w:val="005D7FE7"/>
    <w:rsid w:val="005E422C"/>
    <w:rsid w:val="005E4753"/>
    <w:rsid w:val="005E5706"/>
    <w:rsid w:val="005F33C9"/>
    <w:rsid w:val="00603D1B"/>
    <w:rsid w:val="0060561D"/>
    <w:rsid w:val="0060626B"/>
    <w:rsid w:val="00612B21"/>
    <w:rsid w:val="006155FC"/>
    <w:rsid w:val="0061750B"/>
    <w:rsid w:val="0062003D"/>
    <w:rsid w:val="00620834"/>
    <w:rsid w:val="00620C74"/>
    <w:rsid w:val="00634020"/>
    <w:rsid w:val="006402D5"/>
    <w:rsid w:val="006511E1"/>
    <w:rsid w:val="00653AF6"/>
    <w:rsid w:val="00653FD4"/>
    <w:rsid w:val="00657017"/>
    <w:rsid w:val="00661290"/>
    <w:rsid w:val="00666EA2"/>
    <w:rsid w:val="00667EB4"/>
    <w:rsid w:val="00667FF5"/>
    <w:rsid w:val="00671E0E"/>
    <w:rsid w:val="006723B8"/>
    <w:rsid w:val="0067276C"/>
    <w:rsid w:val="00677465"/>
    <w:rsid w:val="0068014E"/>
    <w:rsid w:val="00683447"/>
    <w:rsid w:val="006904BB"/>
    <w:rsid w:val="0069145D"/>
    <w:rsid w:val="00692A6C"/>
    <w:rsid w:val="006937D4"/>
    <w:rsid w:val="00695596"/>
    <w:rsid w:val="00696B6D"/>
    <w:rsid w:val="006A427D"/>
    <w:rsid w:val="006A4285"/>
    <w:rsid w:val="006A76AF"/>
    <w:rsid w:val="006B1F41"/>
    <w:rsid w:val="006B2C55"/>
    <w:rsid w:val="006B2C5B"/>
    <w:rsid w:val="006C0F0B"/>
    <w:rsid w:val="006C5693"/>
    <w:rsid w:val="006D2A71"/>
    <w:rsid w:val="006D76A1"/>
    <w:rsid w:val="006E2B69"/>
    <w:rsid w:val="006E5211"/>
    <w:rsid w:val="006E5969"/>
    <w:rsid w:val="006F0334"/>
    <w:rsid w:val="006F1A27"/>
    <w:rsid w:val="00702BEE"/>
    <w:rsid w:val="00703F65"/>
    <w:rsid w:val="007041C9"/>
    <w:rsid w:val="00704471"/>
    <w:rsid w:val="00704A93"/>
    <w:rsid w:val="00707B10"/>
    <w:rsid w:val="00710A67"/>
    <w:rsid w:val="00710DA8"/>
    <w:rsid w:val="00712F66"/>
    <w:rsid w:val="00713DF8"/>
    <w:rsid w:val="00715B21"/>
    <w:rsid w:val="00720013"/>
    <w:rsid w:val="00722B09"/>
    <w:rsid w:val="00722B7D"/>
    <w:rsid w:val="007254B1"/>
    <w:rsid w:val="00730506"/>
    <w:rsid w:val="0073349A"/>
    <w:rsid w:val="007350BB"/>
    <w:rsid w:val="00735F14"/>
    <w:rsid w:val="0074733F"/>
    <w:rsid w:val="00752323"/>
    <w:rsid w:val="00753DB0"/>
    <w:rsid w:val="00755D5E"/>
    <w:rsid w:val="00756197"/>
    <w:rsid w:val="00763326"/>
    <w:rsid w:val="0077631E"/>
    <w:rsid w:val="00777218"/>
    <w:rsid w:val="007806D8"/>
    <w:rsid w:val="00781886"/>
    <w:rsid w:val="00781D50"/>
    <w:rsid w:val="00783F77"/>
    <w:rsid w:val="00784745"/>
    <w:rsid w:val="00791854"/>
    <w:rsid w:val="00793EDF"/>
    <w:rsid w:val="0079492D"/>
    <w:rsid w:val="00796054"/>
    <w:rsid w:val="007961DE"/>
    <w:rsid w:val="00797613"/>
    <w:rsid w:val="007A031A"/>
    <w:rsid w:val="007A1C2E"/>
    <w:rsid w:val="007A4F7F"/>
    <w:rsid w:val="007A5B5D"/>
    <w:rsid w:val="007B103D"/>
    <w:rsid w:val="007B20DA"/>
    <w:rsid w:val="007B5705"/>
    <w:rsid w:val="007B59B8"/>
    <w:rsid w:val="007B70F4"/>
    <w:rsid w:val="007C2BF5"/>
    <w:rsid w:val="007C314C"/>
    <w:rsid w:val="007C465A"/>
    <w:rsid w:val="007C5627"/>
    <w:rsid w:val="007D2981"/>
    <w:rsid w:val="007D4EE6"/>
    <w:rsid w:val="007E2224"/>
    <w:rsid w:val="007E7D9F"/>
    <w:rsid w:val="007F19AD"/>
    <w:rsid w:val="007F2E39"/>
    <w:rsid w:val="007F31F3"/>
    <w:rsid w:val="007F3DAF"/>
    <w:rsid w:val="007F567B"/>
    <w:rsid w:val="007F6552"/>
    <w:rsid w:val="0080121D"/>
    <w:rsid w:val="008019F5"/>
    <w:rsid w:val="008019F7"/>
    <w:rsid w:val="00805C32"/>
    <w:rsid w:val="00806C6E"/>
    <w:rsid w:val="008079DD"/>
    <w:rsid w:val="0081045D"/>
    <w:rsid w:val="0081089D"/>
    <w:rsid w:val="00810D33"/>
    <w:rsid w:val="00812E47"/>
    <w:rsid w:val="00812F55"/>
    <w:rsid w:val="0082596E"/>
    <w:rsid w:val="00827D3E"/>
    <w:rsid w:val="0083132D"/>
    <w:rsid w:val="00831AD6"/>
    <w:rsid w:val="00834DFD"/>
    <w:rsid w:val="00840DF7"/>
    <w:rsid w:val="00841A7A"/>
    <w:rsid w:val="0084228C"/>
    <w:rsid w:val="008446A5"/>
    <w:rsid w:val="0084528E"/>
    <w:rsid w:val="00845973"/>
    <w:rsid w:val="00850B61"/>
    <w:rsid w:val="00850F91"/>
    <w:rsid w:val="00851115"/>
    <w:rsid w:val="00851B4D"/>
    <w:rsid w:val="00851EDB"/>
    <w:rsid w:val="00854EE5"/>
    <w:rsid w:val="00855732"/>
    <w:rsid w:val="00860F5E"/>
    <w:rsid w:val="0086103C"/>
    <w:rsid w:val="0086107B"/>
    <w:rsid w:val="00862EFA"/>
    <w:rsid w:val="00865F1D"/>
    <w:rsid w:val="00872CFD"/>
    <w:rsid w:val="008739C6"/>
    <w:rsid w:val="00873B16"/>
    <w:rsid w:val="00874591"/>
    <w:rsid w:val="00882A6F"/>
    <w:rsid w:val="008A072F"/>
    <w:rsid w:val="008A109E"/>
    <w:rsid w:val="008A1168"/>
    <w:rsid w:val="008A7034"/>
    <w:rsid w:val="008A74F2"/>
    <w:rsid w:val="008B65D5"/>
    <w:rsid w:val="008C0B25"/>
    <w:rsid w:val="008C45F4"/>
    <w:rsid w:val="008C4732"/>
    <w:rsid w:val="008C4763"/>
    <w:rsid w:val="008C5A71"/>
    <w:rsid w:val="008C5C17"/>
    <w:rsid w:val="008D062B"/>
    <w:rsid w:val="008D1C0B"/>
    <w:rsid w:val="008D612D"/>
    <w:rsid w:val="008D70C0"/>
    <w:rsid w:val="008D7D1B"/>
    <w:rsid w:val="008E0504"/>
    <w:rsid w:val="008E275B"/>
    <w:rsid w:val="008E2BC5"/>
    <w:rsid w:val="008E4223"/>
    <w:rsid w:val="008E4B43"/>
    <w:rsid w:val="008F0DDA"/>
    <w:rsid w:val="008F1874"/>
    <w:rsid w:val="008F30F4"/>
    <w:rsid w:val="00901DD6"/>
    <w:rsid w:val="00902A78"/>
    <w:rsid w:val="0090323F"/>
    <w:rsid w:val="009038AC"/>
    <w:rsid w:val="00905D3E"/>
    <w:rsid w:val="00907635"/>
    <w:rsid w:val="00912617"/>
    <w:rsid w:val="00912796"/>
    <w:rsid w:val="009132DC"/>
    <w:rsid w:val="00914929"/>
    <w:rsid w:val="009152D5"/>
    <w:rsid w:val="00917539"/>
    <w:rsid w:val="00917C06"/>
    <w:rsid w:val="0092096A"/>
    <w:rsid w:val="00922FC2"/>
    <w:rsid w:val="00923582"/>
    <w:rsid w:val="009301D6"/>
    <w:rsid w:val="00935837"/>
    <w:rsid w:val="00936A9C"/>
    <w:rsid w:val="009437E6"/>
    <w:rsid w:val="009547B0"/>
    <w:rsid w:val="00955107"/>
    <w:rsid w:val="00957922"/>
    <w:rsid w:val="00962C41"/>
    <w:rsid w:val="009635BA"/>
    <w:rsid w:val="00972084"/>
    <w:rsid w:val="00976927"/>
    <w:rsid w:val="00985564"/>
    <w:rsid w:val="00986890"/>
    <w:rsid w:val="00986DDC"/>
    <w:rsid w:val="00991128"/>
    <w:rsid w:val="0099151B"/>
    <w:rsid w:val="009919B1"/>
    <w:rsid w:val="00992DBB"/>
    <w:rsid w:val="00994866"/>
    <w:rsid w:val="009954E5"/>
    <w:rsid w:val="009A33C9"/>
    <w:rsid w:val="009A3991"/>
    <w:rsid w:val="009A3FA7"/>
    <w:rsid w:val="009A4CF0"/>
    <w:rsid w:val="009A54BF"/>
    <w:rsid w:val="009B0CB2"/>
    <w:rsid w:val="009B3913"/>
    <w:rsid w:val="009B4421"/>
    <w:rsid w:val="009B7AF3"/>
    <w:rsid w:val="009C0EF6"/>
    <w:rsid w:val="009D028A"/>
    <w:rsid w:val="009D05FC"/>
    <w:rsid w:val="009D527F"/>
    <w:rsid w:val="009E375A"/>
    <w:rsid w:val="009E5079"/>
    <w:rsid w:val="009E542B"/>
    <w:rsid w:val="009E7856"/>
    <w:rsid w:val="009E7A5E"/>
    <w:rsid w:val="009F202F"/>
    <w:rsid w:val="009F4E38"/>
    <w:rsid w:val="009F5D6C"/>
    <w:rsid w:val="00A00A2B"/>
    <w:rsid w:val="00A03B14"/>
    <w:rsid w:val="00A04F29"/>
    <w:rsid w:val="00A05547"/>
    <w:rsid w:val="00A068D4"/>
    <w:rsid w:val="00A06C0B"/>
    <w:rsid w:val="00A07ACC"/>
    <w:rsid w:val="00A10DA4"/>
    <w:rsid w:val="00A11A3F"/>
    <w:rsid w:val="00A14457"/>
    <w:rsid w:val="00A206A9"/>
    <w:rsid w:val="00A207E6"/>
    <w:rsid w:val="00A223BE"/>
    <w:rsid w:val="00A262F9"/>
    <w:rsid w:val="00A2690F"/>
    <w:rsid w:val="00A30EA5"/>
    <w:rsid w:val="00A311C6"/>
    <w:rsid w:val="00A31FDB"/>
    <w:rsid w:val="00A36DD6"/>
    <w:rsid w:val="00A37411"/>
    <w:rsid w:val="00A41EC5"/>
    <w:rsid w:val="00A42FC4"/>
    <w:rsid w:val="00A45EED"/>
    <w:rsid w:val="00A460C9"/>
    <w:rsid w:val="00A50EA0"/>
    <w:rsid w:val="00A5199F"/>
    <w:rsid w:val="00A54645"/>
    <w:rsid w:val="00A55BFB"/>
    <w:rsid w:val="00A562A3"/>
    <w:rsid w:val="00A63A92"/>
    <w:rsid w:val="00A6416F"/>
    <w:rsid w:val="00A66535"/>
    <w:rsid w:val="00A7026C"/>
    <w:rsid w:val="00A747CA"/>
    <w:rsid w:val="00A74BEC"/>
    <w:rsid w:val="00A75419"/>
    <w:rsid w:val="00A76989"/>
    <w:rsid w:val="00A81BE8"/>
    <w:rsid w:val="00A85FDE"/>
    <w:rsid w:val="00A92AC0"/>
    <w:rsid w:val="00A9773B"/>
    <w:rsid w:val="00AA42A2"/>
    <w:rsid w:val="00AA4B09"/>
    <w:rsid w:val="00AA5767"/>
    <w:rsid w:val="00AB4FC6"/>
    <w:rsid w:val="00AB5B0A"/>
    <w:rsid w:val="00AC1618"/>
    <w:rsid w:val="00AC19F4"/>
    <w:rsid w:val="00AC4496"/>
    <w:rsid w:val="00AC45F7"/>
    <w:rsid w:val="00AC6516"/>
    <w:rsid w:val="00AD0DEC"/>
    <w:rsid w:val="00AD29A7"/>
    <w:rsid w:val="00AD6D9E"/>
    <w:rsid w:val="00AE0A87"/>
    <w:rsid w:val="00AE3A82"/>
    <w:rsid w:val="00AE73BB"/>
    <w:rsid w:val="00AF322D"/>
    <w:rsid w:val="00AF5F80"/>
    <w:rsid w:val="00AF7E1D"/>
    <w:rsid w:val="00B023B0"/>
    <w:rsid w:val="00B04008"/>
    <w:rsid w:val="00B0770E"/>
    <w:rsid w:val="00B13E7D"/>
    <w:rsid w:val="00B14149"/>
    <w:rsid w:val="00B20750"/>
    <w:rsid w:val="00B20FC8"/>
    <w:rsid w:val="00B239A7"/>
    <w:rsid w:val="00B24536"/>
    <w:rsid w:val="00B26351"/>
    <w:rsid w:val="00B33F2E"/>
    <w:rsid w:val="00B41CDB"/>
    <w:rsid w:val="00B429D5"/>
    <w:rsid w:val="00B43C12"/>
    <w:rsid w:val="00B4642E"/>
    <w:rsid w:val="00B46C8F"/>
    <w:rsid w:val="00B47016"/>
    <w:rsid w:val="00B474C8"/>
    <w:rsid w:val="00B5008E"/>
    <w:rsid w:val="00B621CA"/>
    <w:rsid w:val="00B635C3"/>
    <w:rsid w:val="00B6405B"/>
    <w:rsid w:val="00B66913"/>
    <w:rsid w:val="00B66D43"/>
    <w:rsid w:val="00B67685"/>
    <w:rsid w:val="00B7229D"/>
    <w:rsid w:val="00B737E4"/>
    <w:rsid w:val="00B77594"/>
    <w:rsid w:val="00B80162"/>
    <w:rsid w:val="00B81CFB"/>
    <w:rsid w:val="00B83C66"/>
    <w:rsid w:val="00B85070"/>
    <w:rsid w:val="00B92079"/>
    <w:rsid w:val="00B92398"/>
    <w:rsid w:val="00B929C3"/>
    <w:rsid w:val="00B94F48"/>
    <w:rsid w:val="00B960F0"/>
    <w:rsid w:val="00B9756F"/>
    <w:rsid w:val="00BA0959"/>
    <w:rsid w:val="00BA0F6D"/>
    <w:rsid w:val="00BB12A4"/>
    <w:rsid w:val="00BB4B6D"/>
    <w:rsid w:val="00BB6386"/>
    <w:rsid w:val="00BC0D77"/>
    <w:rsid w:val="00BC2B31"/>
    <w:rsid w:val="00BC4178"/>
    <w:rsid w:val="00BD2007"/>
    <w:rsid w:val="00BD28F8"/>
    <w:rsid w:val="00BD60BA"/>
    <w:rsid w:val="00BD7BC0"/>
    <w:rsid w:val="00C02CB5"/>
    <w:rsid w:val="00C05DA9"/>
    <w:rsid w:val="00C07866"/>
    <w:rsid w:val="00C13676"/>
    <w:rsid w:val="00C143F2"/>
    <w:rsid w:val="00C17B62"/>
    <w:rsid w:val="00C17C94"/>
    <w:rsid w:val="00C21167"/>
    <w:rsid w:val="00C24A00"/>
    <w:rsid w:val="00C25F6F"/>
    <w:rsid w:val="00C26A20"/>
    <w:rsid w:val="00C30869"/>
    <w:rsid w:val="00C3132B"/>
    <w:rsid w:val="00C32328"/>
    <w:rsid w:val="00C32CE1"/>
    <w:rsid w:val="00C352BA"/>
    <w:rsid w:val="00C35E3A"/>
    <w:rsid w:val="00C3683D"/>
    <w:rsid w:val="00C371A7"/>
    <w:rsid w:val="00C410A9"/>
    <w:rsid w:val="00C41B4E"/>
    <w:rsid w:val="00C42497"/>
    <w:rsid w:val="00C521DA"/>
    <w:rsid w:val="00C5339A"/>
    <w:rsid w:val="00C5417A"/>
    <w:rsid w:val="00C5471D"/>
    <w:rsid w:val="00C54ACB"/>
    <w:rsid w:val="00C562F5"/>
    <w:rsid w:val="00C61C39"/>
    <w:rsid w:val="00C620B5"/>
    <w:rsid w:val="00C70740"/>
    <w:rsid w:val="00C72505"/>
    <w:rsid w:val="00C759C5"/>
    <w:rsid w:val="00C76B0C"/>
    <w:rsid w:val="00C77561"/>
    <w:rsid w:val="00C7772C"/>
    <w:rsid w:val="00C80CFB"/>
    <w:rsid w:val="00C829A1"/>
    <w:rsid w:val="00C83796"/>
    <w:rsid w:val="00C84AA6"/>
    <w:rsid w:val="00C855A5"/>
    <w:rsid w:val="00C873FE"/>
    <w:rsid w:val="00C91813"/>
    <w:rsid w:val="00C939A3"/>
    <w:rsid w:val="00C93D46"/>
    <w:rsid w:val="00C942C0"/>
    <w:rsid w:val="00C94377"/>
    <w:rsid w:val="00C94427"/>
    <w:rsid w:val="00C94E8E"/>
    <w:rsid w:val="00CA503C"/>
    <w:rsid w:val="00CA54B3"/>
    <w:rsid w:val="00CA7B3A"/>
    <w:rsid w:val="00CB5B7D"/>
    <w:rsid w:val="00CC04A8"/>
    <w:rsid w:val="00CC0942"/>
    <w:rsid w:val="00CC2637"/>
    <w:rsid w:val="00CD0ED0"/>
    <w:rsid w:val="00CD22B7"/>
    <w:rsid w:val="00CD2589"/>
    <w:rsid w:val="00CD5DB9"/>
    <w:rsid w:val="00CE4D51"/>
    <w:rsid w:val="00CE6921"/>
    <w:rsid w:val="00CF2762"/>
    <w:rsid w:val="00D0225C"/>
    <w:rsid w:val="00D0369D"/>
    <w:rsid w:val="00D04CAF"/>
    <w:rsid w:val="00D0568D"/>
    <w:rsid w:val="00D1097A"/>
    <w:rsid w:val="00D11FEB"/>
    <w:rsid w:val="00D13B8B"/>
    <w:rsid w:val="00D1689B"/>
    <w:rsid w:val="00D175F2"/>
    <w:rsid w:val="00D209AA"/>
    <w:rsid w:val="00D214B8"/>
    <w:rsid w:val="00D215B4"/>
    <w:rsid w:val="00D21DA0"/>
    <w:rsid w:val="00D24873"/>
    <w:rsid w:val="00D251EA"/>
    <w:rsid w:val="00D25466"/>
    <w:rsid w:val="00D26774"/>
    <w:rsid w:val="00D26C7A"/>
    <w:rsid w:val="00D311F9"/>
    <w:rsid w:val="00D321D9"/>
    <w:rsid w:val="00D3326D"/>
    <w:rsid w:val="00D336C0"/>
    <w:rsid w:val="00D345BF"/>
    <w:rsid w:val="00D34C42"/>
    <w:rsid w:val="00D46205"/>
    <w:rsid w:val="00D474A9"/>
    <w:rsid w:val="00D559FF"/>
    <w:rsid w:val="00D57BBD"/>
    <w:rsid w:val="00D619C1"/>
    <w:rsid w:val="00D62182"/>
    <w:rsid w:val="00D630A9"/>
    <w:rsid w:val="00D67AC8"/>
    <w:rsid w:val="00D7009B"/>
    <w:rsid w:val="00D709E8"/>
    <w:rsid w:val="00D738F9"/>
    <w:rsid w:val="00D73B19"/>
    <w:rsid w:val="00D75088"/>
    <w:rsid w:val="00D7574F"/>
    <w:rsid w:val="00D80F80"/>
    <w:rsid w:val="00D8271E"/>
    <w:rsid w:val="00D828E9"/>
    <w:rsid w:val="00D8359F"/>
    <w:rsid w:val="00D83BEA"/>
    <w:rsid w:val="00D90D3B"/>
    <w:rsid w:val="00D97D23"/>
    <w:rsid w:val="00DA5617"/>
    <w:rsid w:val="00DA6AFA"/>
    <w:rsid w:val="00DB1F7A"/>
    <w:rsid w:val="00DB4FC4"/>
    <w:rsid w:val="00DC0941"/>
    <w:rsid w:val="00DD52D2"/>
    <w:rsid w:val="00DE0364"/>
    <w:rsid w:val="00DE0B27"/>
    <w:rsid w:val="00DE39F8"/>
    <w:rsid w:val="00DE4A7C"/>
    <w:rsid w:val="00DE7871"/>
    <w:rsid w:val="00DF013F"/>
    <w:rsid w:val="00DF122B"/>
    <w:rsid w:val="00DF6217"/>
    <w:rsid w:val="00E00BA3"/>
    <w:rsid w:val="00E0314A"/>
    <w:rsid w:val="00E03164"/>
    <w:rsid w:val="00E04B1A"/>
    <w:rsid w:val="00E051D8"/>
    <w:rsid w:val="00E10D7F"/>
    <w:rsid w:val="00E116C3"/>
    <w:rsid w:val="00E12CA7"/>
    <w:rsid w:val="00E13A02"/>
    <w:rsid w:val="00E16CD7"/>
    <w:rsid w:val="00E17AE1"/>
    <w:rsid w:val="00E32284"/>
    <w:rsid w:val="00E33FFE"/>
    <w:rsid w:val="00E40E39"/>
    <w:rsid w:val="00E41257"/>
    <w:rsid w:val="00E41769"/>
    <w:rsid w:val="00E418D2"/>
    <w:rsid w:val="00E44516"/>
    <w:rsid w:val="00E46236"/>
    <w:rsid w:val="00E50D18"/>
    <w:rsid w:val="00E511B0"/>
    <w:rsid w:val="00E515CC"/>
    <w:rsid w:val="00E56B74"/>
    <w:rsid w:val="00E654BF"/>
    <w:rsid w:val="00E6594D"/>
    <w:rsid w:val="00E66E6C"/>
    <w:rsid w:val="00E722B7"/>
    <w:rsid w:val="00E73526"/>
    <w:rsid w:val="00E73B98"/>
    <w:rsid w:val="00E756BE"/>
    <w:rsid w:val="00E75B74"/>
    <w:rsid w:val="00E810EC"/>
    <w:rsid w:val="00E836E0"/>
    <w:rsid w:val="00E838FE"/>
    <w:rsid w:val="00E878B4"/>
    <w:rsid w:val="00E87E9E"/>
    <w:rsid w:val="00E942E7"/>
    <w:rsid w:val="00E973C3"/>
    <w:rsid w:val="00EA0EDC"/>
    <w:rsid w:val="00EA61C0"/>
    <w:rsid w:val="00EA62A8"/>
    <w:rsid w:val="00EB04CB"/>
    <w:rsid w:val="00EB07EA"/>
    <w:rsid w:val="00EB38CD"/>
    <w:rsid w:val="00EB450B"/>
    <w:rsid w:val="00EB512A"/>
    <w:rsid w:val="00EB66A7"/>
    <w:rsid w:val="00EB6BD0"/>
    <w:rsid w:val="00EB6CFE"/>
    <w:rsid w:val="00EC7842"/>
    <w:rsid w:val="00ED2038"/>
    <w:rsid w:val="00ED236C"/>
    <w:rsid w:val="00ED6F84"/>
    <w:rsid w:val="00ED760B"/>
    <w:rsid w:val="00ED7E67"/>
    <w:rsid w:val="00EE1F9F"/>
    <w:rsid w:val="00EE2D2D"/>
    <w:rsid w:val="00EE3604"/>
    <w:rsid w:val="00EE3A30"/>
    <w:rsid w:val="00EE3CEA"/>
    <w:rsid w:val="00EE524F"/>
    <w:rsid w:val="00EF4035"/>
    <w:rsid w:val="00EF67B2"/>
    <w:rsid w:val="00EF728B"/>
    <w:rsid w:val="00F0077E"/>
    <w:rsid w:val="00F01064"/>
    <w:rsid w:val="00F0194C"/>
    <w:rsid w:val="00F054FF"/>
    <w:rsid w:val="00F05687"/>
    <w:rsid w:val="00F12771"/>
    <w:rsid w:val="00F145F3"/>
    <w:rsid w:val="00F14F3E"/>
    <w:rsid w:val="00F20CD6"/>
    <w:rsid w:val="00F22E7B"/>
    <w:rsid w:val="00F25288"/>
    <w:rsid w:val="00F25A3E"/>
    <w:rsid w:val="00F267E0"/>
    <w:rsid w:val="00F26AD7"/>
    <w:rsid w:val="00F27709"/>
    <w:rsid w:val="00F3130E"/>
    <w:rsid w:val="00F3172F"/>
    <w:rsid w:val="00F32905"/>
    <w:rsid w:val="00F428A4"/>
    <w:rsid w:val="00F447D2"/>
    <w:rsid w:val="00F47F6A"/>
    <w:rsid w:val="00F50BE2"/>
    <w:rsid w:val="00F55057"/>
    <w:rsid w:val="00F556C7"/>
    <w:rsid w:val="00F60239"/>
    <w:rsid w:val="00F6047C"/>
    <w:rsid w:val="00F64638"/>
    <w:rsid w:val="00F6599F"/>
    <w:rsid w:val="00F70F0A"/>
    <w:rsid w:val="00F713D0"/>
    <w:rsid w:val="00F72805"/>
    <w:rsid w:val="00F738A5"/>
    <w:rsid w:val="00F748AF"/>
    <w:rsid w:val="00F762D5"/>
    <w:rsid w:val="00F76CC7"/>
    <w:rsid w:val="00F8229E"/>
    <w:rsid w:val="00F83EC6"/>
    <w:rsid w:val="00F85C53"/>
    <w:rsid w:val="00F867CC"/>
    <w:rsid w:val="00F9024C"/>
    <w:rsid w:val="00F91C2D"/>
    <w:rsid w:val="00F9217C"/>
    <w:rsid w:val="00F97197"/>
    <w:rsid w:val="00FA14DC"/>
    <w:rsid w:val="00FA6018"/>
    <w:rsid w:val="00FB696B"/>
    <w:rsid w:val="00FB7019"/>
    <w:rsid w:val="00FC2D0A"/>
    <w:rsid w:val="00FC3A0D"/>
    <w:rsid w:val="00FC5668"/>
    <w:rsid w:val="00FD3926"/>
    <w:rsid w:val="00FE0199"/>
    <w:rsid w:val="00FE27D9"/>
    <w:rsid w:val="00FE3E62"/>
    <w:rsid w:val="00FE4771"/>
    <w:rsid w:val="00FE5466"/>
    <w:rsid w:val="00FF0D37"/>
    <w:rsid w:val="00FF24FB"/>
    <w:rsid w:val="00FF3F5D"/>
    <w:rsid w:val="00FF5616"/>
    <w:rsid w:val="00FF7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0A"/>
    <w:pPr>
      <w:spacing w:after="200" w:line="276" w:lineRule="auto"/>
    </w:pPr>
    <w:rPr>
      <w:lang w:eastAsia="en-US"/>
    </w:rPr>
  </w:style>
  <w:style w:type="paragraph" w:styleId="Rubrik1">
    <w:name w:val="heading 1"/>
    <w:basedOn w:val="Normal"/>
    <w:next w:val="Normal"/>
    <w:link w:val="Rubrik1Char"/>
    <w:uiPriority w:val="99"/>
    <w:qFormat/>
    <w:rsid w:val="004C515F"/>
    <w:pPr>
      <w:keepNext/>
      <w:keepLines/>
      <w:spacing w:before="480" w:after="0"/>
      <w:outlineLvl w:val="0"/>
    </w:pPr>
    <w:rPr>
      <w:rFonts w:ascii="Cambria" w:eastAsia="Times New Roman" w:hAnsi="Cambria"/>
      <w:b/>
      <w:bCs/>
      <w:color w:val="B35E06"/>
      <w:sz w:val="28"/>
      <w:szCs w:val="28"/>
    </w:rPr>
  </w:style>
  <w:style w:type="paragraph" w:styleId="Rubrik2">
    <w:name w:val="heading 2"/>
    <w:basedOn w:val="Normal"/>
    <w:next w:val="Normal"/>
    <w:link w:val="Rubrik2Char"/>
    <w:uiPriority w:val="99"/>
    <w:qFormat/>
    <w:rsid w:val="0055243C"/>
    <w:pPr>
      <w:keepNext/>
      <w:keepLines/>
      <w:spacing w:before="200" w:after="0"/>
      <w:outlineLvl w:val="1"/>
    </w:pPr>
    <w:rPr>
      <w:rFonts w:ascii="Cambria" w:eastAsia="Times New Roman" w:hAnsi="Cambria"/>
      <w:b/>
      <w:bCs/>
      <w:color w:val="F07F09"/>
      <w:sz w:val="26"/>
      <w:szCs w:val="26"/>
    </w:rPr>
  </w:style>
  <w:style w:type="paragraph" w:styleId="Rubrik3">
    <w:name w:val="heading 3"/>
    <w:basedOn w:val="Normal"/>
    <w:next w:val="Normal"/>
    <w:link w:val="Rubrik3Char"/>
    <w:uiPriority w:val="99"/>
    <w:qFormat/>
    <w:rsid w:val="001A3B47"/>
    <w:pPr>
      <w:keepNext/>
      <w:keepLines/>
      <w:spacing w:before="200" w:after="0"/>
      <w:outlineLvl w:val="2"/>
    </w:pPr>
    <w:rPr>
      <w:rFonts w:ascii="Cambria" w:eastAsia="Times New Roman" w:hAnsi="Cambria"/>
      <w:b/>
      <w:bCs/>
      <w:color w:val="F07F0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4C515F"/>
    <w:rPr>
      <w:rFonts w:ascii="Cambria" w:hAnsi="Cambria" w:cs="Times New Roman"/>
      <w:b/>
      <w:bCs/>
      <w:color w:val="B35E06"/>
      <w:sz w:val="28"/>
      <w:szCs w:val="28"/>
    </w:rPr>
  </w:style>
  <w:style w:type="character" w:customStyle="1" w:styleId="Rubrik2Char">
    <w:name w:val="Rubrik 2 Char"/>
    <w:basedOn w:val="Standardstycketeckensnitt"/>
    <w:link w:val="Rubrik2"/>
    <w:uiPriority w:val="99"/>
    <w:locked/>
    <w:rsid w:val="0055243C"/>
    <w:rPr>
      <w:rFonts w:ascii="Cambria" w:hAnsi="Cambria" w:cs="Times New Roman"/>
      <w:b/>
      <w:bCs/>
      <w:color w:val="F07F09"/>
      <w:sz w:val="26"/>
      <w:szCs w:val="26"/>
    </w:rPr>
  </w:style>
  <w:style w:type="character" w:customStyle="1" w:styleId="Rubrik3Char">
    <w:name w:val="Rubrik 3 Char"/>
    <w:basedOn w:val="Standardstycketeckensnitt"/>
    <w:link w:val="Rubrik3"/>
    <w:uiPriority w:val="99"/>
    <w:locked/>
    <w:rsid w:val="001A3B47"/>
    <w:rPr>
      <w:rFonts w:ascii="Cambria" w:hAnsi="Cambria" w:cs="Times New Roman"/>
      <w:b/>
      <w:bCs/>
      <w:color w:val="F07F09"/>
    </w:rPr>
  </w:style>
  <w:style w:type="paragraph" w:styleId="Rubrik">
    <w:name w:val="Title"/>
    <w:basedOn w:val="Normal"/>
    <w:next w:val="Normal"/>
    <w:link w:val="RubrikChar"/>
    <w:uiPriority w:val="99"/>
    <w:qFormat/>
    <w:rsid w:val="004C515F"/>
    <w:pPr>
      <w:pBdr>
        <w:bottom w:val="single" w:sz="8" w:space="4" w:color="F07F09"/>
      </w:pBdr>
      <w:spacing w:after="300" w:line="240" w:lineRule="auto"/>
      <w:contextualSpacing/>
    </w:pPr>
    <w:rPr>
      <w:rFonts w:ascii="Cambria" w:eastAsia="Times New Roman" w:hAnsi="Cambria"/>
      <w:color w:val="252525"/>
      <w:spacing w:val="5"/>
      <w:kern w:val="28"/>
      <w:sz w:val="52"/>
      <w:szCs w:val="52"/>
    </w:rPr>
  </w:style>
  <w:style w:type="character" w:customStyle="1" w:styleId="RubrikChar">
    <w:name w:val="Rubrik Char"/>
    <w:basedOn w:val="Standardstycketeckensnitt"/>
    <w:link w:val="Rubrik"/>
    <w:uiPriority w:val="99"/>
    <w:locked/>
    <w:rsid w:val="004C515F"/>
    <w:rPr>
      <w:rFonts w:ascii="Cambria" w:hAnsi="Cambria" w:cs="Times New Roman"/>
      <w:color w:val="252525"/>
      <w:spacing w:val="5"/>
      <w:kern w:val="28"/>
      <w:sz w:val="52"/>
      <w:szCs w:val="52"/>
    </w:rPr>
  </w:style>
  <w:style w:type="table" w:styleId="Tabellrutnt">
    <w:name w:val="Table Grid"/>
    <w:basedOn w:val="Normaltabell"/>
    <w:uiPriority w:val="99"/>
    <w:rsid w:val="006612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3">
    <w:name w:val="Light Shading Accent 3"/>
    <w:basedOn w:val="Normaltabell"/>
    <w:uiPriority w:val="99"/>
    <w:rsid w:val="00661290"/>
    <w:rPr>
      <w:color w:val="14415C"/>
      <w:sz w:val="20"/>
      <w:szCs w:val="20"/>
    </w:rPr>
    <w:tblPr>
      <w:tblStyleRowBandSize w:val="1"/>
      <w:tblStyleColBandSize w:val="1"/>
      <w:tblBorders>
        <w:top w:val="single" w:sz="8" w:space="0" w:color="1B587C"/>
        <w:bottom w:val="single" w:sz="8" w:space="0" w:color="1B587C"/>
      </w:tblBorders>
    </w:tblPr>
    <w:tblStylePr w:type="firstRow">
      <w:pPr>
        <w:spacing w:before="0" w:after="0"/>
      </w:pPr>
      <w:rPr>
        <w:rFonts w:cs="Times New Roman"/>
        <w:b/>
        <w:bCs/>
      </w:rPr>
      <w:tblPr/>
      <w:tcPr>
        <w:tcBorders>
          <w:top w:val="single" w:sz="8" w:space="0" w:color="1B587C"/>
          <w:left w:val="nil"/>
          <w:bottom w:val="single" w:sz="8" w:space="0" w:color="1B587C"/>
          <w:right w:val="nil"/>
          <w:insideH w:val="nil"/>
          <w:insideV w:val="nil"/>
        </w:tcBorders>
      </w:tcPr>
    </w:tblStylePr>
    <w:tblStylePr w:type="lastRow">
      <w:pPr>
        <w:spacing w:before="0" w:after="0"/>
      </w:pPr>
      <w:rPr>
        <w:rFonts w:cs="Times New Roman"/>
        <w:b/>
        <w:bCs/>
      </w:rPr>
      <w:tblPr/>
      <w:tcPr>
        <w:tcBorders>
          <w:top w:val="single" w:sz="8" w:space="0" w:color="1B587C"/>
          <w:left w:val="nil"/>
          <w:bottom w:val="single" w:sz="8" w:space="0" w:color="1B587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5D9EF"/>
      </w:tcPr>
    </w:tblStylePr>
    <w:tblStylePr w:type="band1Horz">
      <w:rPr>
        <w:rFonts w:cs="Times New Roman"/>
      </w:rPr>
      <w:tblPr/>
      <w:tcPr>
        <w:tcBorders>
          <w:left w:val="nil"/>
          <w:right w:val="nil"/>
          <w:insideH w:val="nil"/>
          <w:insideV w:val="nil"/>
        </w:tcBorders>
        <w:shd w:val="clear" w:color="auto" w:fill="B5D9EF"/>
      </w:tcPr>
    </w:tblStylePr>
  </w:style>
  <w:style w:type="paragraph" w:styleId="Sidhuvud">
    <w:name w:val="header"/>
    <w:basedOn w:val="Normal"/>
    <w:link w:val="SidhuvudChar"/>
    <w:uiPriority w:val="99"/>
    <w:rsid w:val="0060561D"/>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60561D"/>
    <w:rPr>
      <w:rFonts w:cs="Times New Roman"/>
    </w:rPr>
  </w:style>
  <w:style w:type="paragraph" w:styleId="Sidfot">
    <w:name w:val="footer"/>
    <w:basedOn w:val="Normal"/>
    <w:link w:val="SidfotChar"/>
    <w:uiPriority w:val="99"/>
    <w:rsid w:val="0060561D"/>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60561D"/>
    <w:rPr>
      <w:rFonts w:cs="Times New Roman"/>
    </w:rPr>
  </w:style>
  <w:style w:type="paragraph" w:styleId="Liststycke">
    <w:name w:val="List Paragraph"/>
    <w:basedOn w:val="Normal"/>
    <w:uiPriority w:val="99"/>
    <w:qFormat/>
    <w:rsid w:val="00ED236C"/>
    <w:pPr>
      <w:spacing w:after="0" w:line="240" w:lineRule="auto"/>
      <w:ind w:left="720"/>
    </w:pPr>
  </w:style>
  <w:style w:type="character" w:styleId="Hyperlnk">
    <w:name w:val="Hyperlink"/>
    <w:basedOn w:val="Standardstycketeckensnitt"/>
    <w:uiPriority w:val="99"/>
    <w:rsid w:val="00E756BE"/>
    <w:rPr>
      <w:rFonts w:cs="Times New Roman"/>
      <w:color w:val="6B9F25"/>
      <w:u w:val="single"/>
    </w:rPr>
  </w:style>
  <w:style w:type="table" w:styleId="Ljusskuggning-dekorfrg4">
    <w:name w:val="Light Shading Accent 4"/>
    <w:basedOn w:val="Normaltabell"/>
    <w:uiPriority w:val="99"/>
    <w:rsid w:val="003B676C"/>
    <w:rPr>
      <w:color w:val="3A6331"/>
      <w:sz w:val="20"/>
      <w:szCs w:val="20"/>
    </w:rPr>
    <w:tblPr>
      <w:tblStyleRowBandSize w:val="1"/>
      <w:tblStyleColBandSize w:val="1"/>
      <w:tblBorders>
        <w:top w:val="single" w:sz="8" w:space="0" w:color="4E8542"/>
        <w:bottom w:val="single" w:sz="8" w:space="0" w:color="4E8542"/>
      </w:tblBorders>
    </w:tblPr>
    <w:tblStylePr w:type="firstRow">
      <w:pPr>
        <w:spacing w:before="0" w:after="0"/>
      </w:pPr>
      <w:rPr>
        <w:rFonts w:cs="Times New Roman"/>
        <w:b/>
        <w:bCs/>
      </w:rPr>
      <w:tblPr/>
      <w:tcPr>
        <w:tcBorders>
          <w:top w:val="single" w:sz="8" w:space="0" w:color="4E8542"/>
          <w:left w:val="nil"/>
          <w:bottom w:val="single" w:sz="8" w:space="0" w:color="4E8542"/>
          <w:right w:val="nil"/>
          <w:insideH w:val="nil"/>
          <w:insideV w:val="nil"/>
        </w:tcBorders>
      </w:tcPr>
    </w:tblStylePr>
    <w:tblStylePr w:type="lastRow">
      <w:pPr>
        <w:spacing w:before="0" w:after="0"/>
      </w:pPr>
      <w:rPr>
        <w:rFonts w:cs="Times New Roman"/>
        <w:b/>
        <w:bCs/>
      </w:rPr>
      <w:tblPr/>
      <w:tcPr>
        <w:tcBorders>
          <w:top w:val="single" w:sz="8" w:space="0" w:color="4E8542"/>
          <w:left w:val="nil"/>
          <w:bottom w:val="single" w:sz="8" w:space="0" w:color="4E854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E5CB"/>
      </w:tcPr>
    </w:tblStylePr>
    <w:tblStylePr w:type="band1Horz">
      <w:rPr>
        <w:rFonts w:cs="Times New Roman"/>
      </w:rPr>
      <w:tblPr/>
      <w:tcPr>
        <w:tcBorders>
          <w:left w:val="nil"/>
          <w:right w:val="nil"/>
          <w:insideH w:val="nil"/>
          <w:insideV w:val="nil"/>
        </w:tcBorders>
        <w:shd w:val="clear" w:color="auto" w:fill="D0E5CB"/>
      </w:tcPr>
    </w:tblStylePr>
  </w:style>
  <w:style w:type="paragraph" w:styleId="Ballongtext">
    <w:name w:val="Balloon Text"/>
    <w:basedOn w:val="Normal"/>
    <w:link w:val="BallongtextChar"/>
    <w:uiPriority w:val="99"/>
    <w:semiHidden/>
    <w:rsid w:val="00E87E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87E9E"/>
    <w:rPr>
      <w:rFonts w:ascii="Tahoma" w:hAnsi="Tahoma" w:cs="Tahoma"/>
      <w:sz w:val="16"/>
      <w:szCs w:val="16"/>
    </w:rPr>
  </w:style>
  <w:style w:type="paragraph" w:styleId="Normalwebb">
    <w:name w:val="Normal (Web)"/>
    <w:basedOn w:val="Normal"/>
    <w:uiPriority w:val="99"/>
    <w:semiHidden/>
    <w:rsid w:val="000B7D5D"/>
    <w:pPr>
      <w:spacing w:before="100" w:beforeAutospacing="1" w:after="100" w:afterAutospacing="1" w:line="240" w:lineRule="auto"/>
    </w:pPr>
    <w:rPr>
      <w:rFonts w:ascii="Times New Roman" w:eastAsia="Times New Roman" w:hAnsi="Times New Roman"/>
      <w:sz w:val="24"/>
      <w:szCs w:val="24"/>
      <w:lang w:eastAsia="sv-SE"/>
    </w:rPr>
  </w:style>
  <w:style w:type="table" w:styleId="Ljuslista-dekorfrg4">
    <w:name w:val="Light List Accent 4"/>
    <w:basedOn w:val="Normaltabell"/>
    <w:uiPriority w:val="99"/>
    <w:rsid w:val="00955107"/>
    <w:rPr>
      <w:sz w:val="20"/>
      <w:szCs w:val="20"/>
    </w:rPr>
    <w:tblPr>
      <w:tblStyleRowBandSize w:val="1"/>
      <w:tblStyleColBandSize w:val="1"/>
      <w:tblBorders>
        <w:top w:val="single" w:sz="8" w:space="0" w:color="4E8542"/>
        <w:left w:val="single" w:sz="8" w:space="0" w:color="4E8542"/>
        <w:bottom w:val="single" w:sz="8" w:space="0" w:color="4E8542"/>
        <w:right w:val="single" w:sz="8" w:space="0" w:color="4E8542"/>
      </w:tblBorders>
    </w:tblPr>
    <w:tblStylePr w:type="firstRow">
      <w:pPr>
        <w:spacing w:before="0" w:after="0"/>
      </w:pPr>
      <w:rPr>
        <w:rFonts w:cs="Times New Roman"/>
        <w:b/>
        <w:bCs/>
        <w:color w:val="FFFFFF"/>
      </w:rPr>
      <w:tblPr/>
      <w:tcPr>
        <w:shd w:val="clear" w:color="auto" w:fill="4E8542"/>
      </w:tcPr>
    </w:tblStylePr>
    <w:tblStylePr w:type="lastRow">
      <w:pPr>
        <w:spacing w:before="0" w:after="0"/>
      </w:pPr>
      <w:rPr>
        <w:rFonts w:cs="Times New Roman"/>
        <w:b/>
        <w:bCs/>
      </w:rPr>
      <w:tblPr/>
      <w:tcPr>
        <w:tcBorders>
          <w:top w:val="double" w:sz="6" w:space="0" w:color="4E8542"/>
          <w:left w:val="single" w:sz="8" w:space="0" w:color="4E8542"/>
          <w:bottom w:val="single" w:sz="8" w:space="0" w:color="4E8542"/>
          <w:right w:val="single" w:sz="8" w:space="0" w:color="4E854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E8542"/>
          <w:left w:val="single" w:sz="8" w:space="0" w:color="4E8542"/>
          <w:bottom w:val="single" w:sz="8" w:space="0" w:color="4E8542"/>
          <w:right w:val="single" w:sz="8" w:space="0" w:color="4E8542"/>
        </w:tcBorders>
      </w:tcPr>
    </w:tblStylePr>
    <w:tblStylePr w:type="band1Horz">
      <w:rPr>
        <w:rFonts w:cs="Times New Roman"/>
      </w:rPr>
      <w:tblPr/>
      <w:tcPr>
        <w:tcBorders>
          <w:top w:val="single" w:sz="8" w:space="0" w:color="4E8542"/>
          <w:left w:val="single" w:sz="8" w:space="0" w:color="4E8542"/>
          <w:bottom w:val="single" w:sz="8" w:space="0" w:color="4E8542"/>
          <w:right w:val="single" w:sz="8" w:space="0" w:color="4E8542"/>
        </w:tcBorders>
      </w:tcPr>
    </w:tblStylePr>
  </w:style>
  <w:style w:type="table" w:styleId="Ljusskuggning-dekorfrg1">
    <w:name w:val="Light Shading Accent 1"/>
    <w:basedOn w:val="Normaltabell"/>
    <w:uiPriority w:val="99"/>
    <w:rsid w:val="00CD5DB9"/>
    <w:rPr>
      <w:color w:val="B35E06"/>
      <w:sz w:val="20"/>
      <w:szCs w:val="20"/>
    </w:rPr>
    <w:tblPr>
      <w:tblStyleRowBandSize w:val="1"/>
      <w:tblStyleColBandSize w:val="1"/>
      <w:tblBorders>
        <w:top w:val="single" w:sz="8" w:space="0" w:color="F07F09"/>
        <w:bottom w:val="single" w:sz="8" w:space="0" w:color="F07F09"/>
      </w:tblBorders>
    </w:tblPr>
    <w:tblStylePr w:type="firstRow">
      <w:pPr>
        <w:spacing w:before="0" w:after="0"/>
      </w:pPr>
      <w:rPr>
        <w:rFonts w:cs="Times New Roman"/>
        <w:b/>
        <w:bCs/>
      </w:rPr>
      <w:tblPr/>
      <w:tcPr>
        <w:tcBorders>
          <w:top w:val="single" w:sz="8" w:space="0" w:color="F07F09"/>
          <w:left w:val="nil"/>
          <w:bottom w:val="single" w:sz="8" w:space="0" w:color="F07F09"/>
          <w:right w:val="nil"/>
          <w:insideH w:val="nil"/>
          <w:insideV w:val="nil"/>
        </w:tcBorders>
      </w:tcPr>
    </w:tblStylePr>
    <w:tblStylePr w:type="lastRow">
      <w:pPr>
        <w:spacing w:before="0" w:after="0"/>
      </w:pPr>
      <w:rPr>
        <w:rFonts w:cs="Times New Roman"/>
        <w:b/>
        <w:bCs/>
      </w:rPr>
      <w:tblPr/>
      <w:tcPr>
        <w:tcBorders>
          <w:top w:val="single" w:sz="8" w:space="0" w:color="F07F09"/>
          <w:left w:val="nil"/>
          <w:bottom w:val="single" w:sz="8" w:space="0" w:color="F07F0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CDFC0"/>
      </w:tcPr>
    </w:tblStylePr>
    <w:tblStylePr w:type="band1Horz">
      <w:rPr>
        <w:rFonts w:cs="Times New Roman"/>
      </w:rPr>
      <w:tblPr/>
      <w:tcPr>
        <w:tcBorders>
          <w:left w:val="nil"/>
          <w:right w:val="nil"/>
          <w:insideH w:val="nil"/>
          <w:insideV w:val="nil"/>
        </w:tcBorders>
        <w:shd w:val="clear" w:color="auto" w:fill="FCDFC0"/>
      </w:tcPr>
    </w:tblStylePr>
  </w:style>
  <w:style w:type="paragraph" w:styleId="Ingetavstnd">
    <w:name w:val="No Spacing"/>
    <w:uiPriority w:val="99"/>
    <w:qFormat/>
    <w:rsid w:val="006E5969"/>
    <w:rPr>
      <w:lang w:eastAsia="en-US"/>
    </w:rPr>
  </w:style>
  <w:style w:type="table" w:customStyle="1" w:styleId="Ljusskuggning-dekorfrg11">
    <w:name w:val="Ljus skuggning - dekorfärg 11"/>
    <w:uiPriority w:val="99"/>
    <w:rsid w:val="00EF67B2"/>
    <w:rPr>
      <w:color w:val="B35E06"/>
      <w:sz w:val="20"/>
      <w:szCs w:val="20"/>
    </w:rPr>
    <w:tblPr>
      <w:tblStyleRowBandSize w:val="1"/>
      <w:tblStyleColBandSize w:val="1"/>
      <w:tblInd w:w="0" w:type="dxa"/>
      <w:tblBorders>
        <w:top w:val="single" w:sz="8" w:space="0" w:color="F07F09"/>
        <w:bottom w:val="single" w:sz="8" w:space="0" w:color="F07F09"/>
      </w:tblBorders>
      <w:tblCellMar>
        <w:top w:w="0" w:type="dxa"/>
        <w:left w:w="108" w:type="dxa"/>
        <w:bottom w:w="0" w:type="dxa"/>
        <w:right w:w="108" w:type="dxa"/>
      </w:tblCellMar>
    </w:tblPr>
  </w:style>
  <w:style w:type="paragraph" w:customStyle="1" w:styleId="Pa4">
    <w:name w:val="Pa4"/>
    <w:basedOn w:val="Normal"/>
    <w:next w:val="Normal"/>
    <w:uiPriority w:val="99"/>
    <w:rsid w:val="00712F66"/>
    <w:pPr>
      <w:autoSpaceDE w:val="0"/>
      <w:autoSpaceDN w:val="0"/>
      <w:adjustRightInd w:val="0"/>
      <w:spacing w:after="0" w:line="221" w:lineRule="atLeast"/>
    </w:pPr>
    <w:rPr>
      <w:rFonts w:ascii="Century Gothic" w:eastAsia="Times New Roman" w:hAnsi="Century Gothic" w:cs="Century Gothic"/>
      <w:sz w:val="24"/>
      <w:szCs w:val="24"/>
      <w:lang w:eastAsia="sv-SE"/>
    </w:rPr>
  </w:style>
  <w:style w:type="paragraph" w:customStyle="1" w:styleId="Normal1">
    <w:name w:val="Normal1"/>
    <w:basedOn w:val="Normal"/>
    <w:uiPriority w:val="99"/>
    <w:rsid w:val="00712F66"/>
    <w:pPr>
      <w:spacing w:before="100" w:beforeAutospacing="1" w:after="100" w:afterAutospacing="1" w:line="360" w:lineRule="auto"/>
    </w:pPr>
    <w:rPr>
      <w:rFonts w:ascii="Arial" w:eastAsia="Times New Roman" w:hAnsi="Arial" w:cs="Arial"/>
      <w:color w:val="000000"/>
      <w:sz w:val="29"/>
      <w:szCs w:val="29"/>
      <w:lang w:eastAsia="sv-SE"/>
    </w:rPr>
  </w:style>
  <w:style w:type="character" w:customStyle="1" w:styleId="A2">
    <w:name w:val="A2"/>
    <w:uiPriority w:val="99"/>
    <w:rsid w:val="00634020"/>
    <w:rPr>
      <w:color w:val="000000"/>
      <w:sz w:val="22"/>
    </w:rPr>
  </w:style>
  <w:style w:type="paragraph" w:styleId="Innehll1">
    <w:name w:val="toc 1"/>
    <w:basedOn w:val="Normal"/>
    <w:next w:val="Normal"/>
    <w:autoRedefine/>
    <w:uiPriority w:val="99"/>
    <w:semiHidden/>
    <w:locked/>
    <w:rsid w:val="005B68DA"/>
  </w:style>
  <w:style w:type="paragraph" w:styleId="Innehll2">
    <w:name w:val="toc 2"/>
    <w:basedOn w:val="Normal"/>
    <w:next w:val="Normal"/>
    <w:autoRedefine/>
    <w:uiPriority w:val="99"/>
    <w:semiHidden/>
    <w:locked/>
    <w:rsid w:val="005B68DA"/>
    <w:pPr>
      <w:ind w:left="220"/>
    </w:pPr>
  </w:style>
  <w:style w:type="paragraph" w:styleId="Innehll3">
    <w:name w:val="toc 3"/>
    <w:basedOn w:val="Normal"/>
    <w:next w:val="Normal"/>
    <w:autoRedefine/>
    <w:uiPriority w:val="99"/>
    <w:semiHidden/>
    <w:locked/>
    <w:rsid w:val="005B68DA"/>
    <w:pPr>
      <w:ind w:left="440"/>
    </w:pPr>
  </w:style>
  <w:style w:type="character" w:styleId="Sidnummer">
    <w:name w:val="page number"/>
    <w:basedOn w:val="Standardstycketeckensnitt"/>
    <w:uiPriority w:val="99"/>
    <w:rsid w:val="00034F5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0A"/>
    <w:pPr>
      <w:spacing w:after="200" w:line="276" w:lineRule="auto"/>
    </w:pPr>
    <w:rPr>
      <w:lang w:eastAsia="en-US"/>
    </w:rPr>
  </w:style>
  <w:style w:type="paragraph" w:styleId="Rubrik1">
    <w:name w:val="heading 1"/>
    <w:basedOn w:val="Normal"/>
    <w:next w:val="Normal"/>
    <w:link w:val="Rubrik1Char"/>
    <w:uiPriority w:val="99"/>
    <w:qFormat/>
    <w:rsid w:val="004C515F"/>
    <w:pPr>
      <w:keepNext/>
      <w:keepLines/>
      <w:spacing w:before="480" w:after="0"/>
      <w:outlineLvl w:val="0"/>
    </w:pPr>
    <w:rPr>
      <w:rFonts w:ascii="Cambria" w:eastAsia="Times New Roman" w:hAnsi="Cambria"/>
      <w:b/>
      <w:bCs/>
      <w:color w:val="B35E06"/>
      <w:sz w:val="28"/>
      <w:szCs w:val="28"/>
    </w:rPr>
  </w:style>
  <w:style w:type="paragraph" w:styleId="Rubrik2">
    <w:name w:val="heading 2"/>
    <w:basedOn w:val="Normal"/>
    <w:next w:val="Normal"/>
    <w:link w:val="Rubrik2Char"/>
    <w:uiPriority w:val="99"/>
    <w:qFormat/>
    <w:rsid w:val="0055243C"/>
    <w:pPr>
      <w:keepNext/>
      <w:keepLines/>
      <w:spacing w:before="200" w:after="0"/>
      <w:outlineLvl w:val="1"/>
    </w:pPr>
    <w:rPr>
      <w:rFonts w:ascii="Cambria" w:eastAsia="Times New Roman" w:hAnsi="Cambria"/>
      <w:b/>
      <w:bCs/>
      <w:color w:val="F07F09"/>
      <w:sz w:val="26"/>
      <w:szCs w:val="26"/>
    </w:rPr>
  </w:style>
  <w:style w:type="paragraph" w:styleId="Rubrik3">
    <w:name w:val="heading 3"/>
    <w:basedOn w:val="Normal"/>
    <w:next w:val="Normal"/>
    <w:link w:val="Rubrik3Char"/>
    <w:uiPriority w:val="99"/>
    <w:qFormat/>
    <w:rsid w:val="001A3B47"/>
    <w:pPr>
      <w:keepNext/>
      <w:keepLines/>
      <w:spacing w:before="200" w:after="0"/>
      <w:outlineLvl w:val="2"/>
    </w:pPr>
    <w:rPr>
      <w:rFonts w:ascii="Cambria" w:eastAsia="Times New Roman" w:hAnsi="Cambria"/>
      <w:b/>
      <w:bCs/>
      <w:color w:val="F07F0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4C515F"/>
    <w:rPr>
      <w:rFonts w:ascii="Cambria" w:hAnsi="Cambria" w:cs="Times New Roman"/>
      <w:b/>
      <w:bCs/>
      <w:color w:val="B35E06"/>
      <w:sz w:val="28"/>
      <w:szCs w:val="28"/>
    </w:rPr>
  </w:style>
  <w:style w:type="character" w:customStyle="1" w:styleId="Rubrik2Char">
    <w:name w:val="Rubrik 2 Char"/>
    <w:basedOn w:val="Standardstycketeckensnitt"/>
    <w:link w:val="Rubrik2"/>
    <w:uiPriority w:val="99"/>
    <w:locked/>
    <w:rsid w:val="0055243C"/>
    <w:rPr>
      <w:rFonts w:ascii="Cambria" w:hAnsi="Cambria" w:cs="Times New Roman"/>
      <w:b/>
      <w:bCs/>
      <w:color w:val="F07F09"/>
      <w:sz w:val="26"/>
      <w:szCs w:val="26"/>
    </w:rPr>
  </w:style>
  <w:style w:type="character" w:customStyle="1" w:styleId="Rubrik3Char">
    <w:name w:val="Rubrik 3 Char"/>
    <w:basedOn w:val="Standardstycketeckensnitt"/>
    <w:link w:val="Rubrik3"/>
    <w:uiPriority w:val="99"/>
    <w:locked/>
    <w:rsid w:val="001A3B47"/>
    <w:rPr>
      <w:rFonts w:ascii="Cambria" w:hAnsi="Cambria" w:cs="Times New Roman"/>
      <w:b/>
      <w:bCs/>
      <w:color w:val="F07F09"/>
    </w:rPr>
  </w:style>
  <w:style w:type="paragraph" w:styleId="Rubrik">
    <w:name w:val="Title"/>
    <w:basedOn w:val="Normal"/>
    <w:next w:val="Normal"/>
    <w:link w:val="RubrikChar"/>
    <w:uiPriority w:val="99"/>
    <w:qFormat/>
    <w:rsid w:val="004C515F"/>
    <w:pPr>
      <w:pBdr>
        <w:bottom w:val="single" w:sz="8" w:space="4" w:color="F07F09"/>
      </w:pBdr>
      <w:spacing w:after="300" w:line="240" w:lineRule="auto"/>
      <w:contextualSpacing/>
    </w:pPr>
    <w:rPr>
      <w:rFonts w:ascii="Cambria" w:eastAsia="Times New Roman" w:hAnsi="Cambria"/>
      <w:color w:val="252525"/>
      <w:spacing w:val="5"/>
      <w:kern w:val="28"/>
      <w:sz w:val="52"/>
      <w:szCs w:val="52"/>
    </w:rPr>
  </w:style>
  <w:style w:type="character" w:customStyle="1" w:styleId="RubrikChar">
    <w:name w:val="Rubrik Char"/>
    <w:basedOn w:val="Standardstycketeckensnitt"/>
    <w:link w:val="Rubrik"/>
    <w:uiPriority w:val="99"/>
    <w:locked/>
    <w:rsid w:val="004C515F"/>
    <w:rPr>
      <w:rFonts w:ascii="Cambria" w:hAnsi="Cambria" w:cs="Times New Roman"/>
      <w:color w:val="252525"/>
      <w:spacing w:val="5"/>
      <w:kern w:val="28"/>
      <w:sz w:val="52"/>
      <w:szCs w:val="52"/>
    </w:rPr>
  </w:style>
  <w:style w:type="table" w:styleId="Tabellrutnt">
    <w:name w:val="Table Grid"/>
    <w:basedOn w:val="Normaltabell"/>
    <w:uiPriority w:val="99"/>
    <w:rsid w:val="006612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3">
    <w:name w:val="Light Shading Accent 3"/>
    <w:basedOn w:val="Normaltabell"/>
    <w:uiPriority w:val="99"/>
    <w:rsid w:val="00661290"/>
    <w:rPr>
      <w:color w:val="14415C"/>
      <w:sz w:val="20"/>
      <w:szCs w:val="20"/>
    </w:rPr>
    <w:tblPr>
      <w:tblStyleRowBandSize w:val="1"/>
      <w:tblStyleColBandSize w:val="1"/>
      <w:tblBorders>
        <w:top w:val="single" w:sz="8" w:space="0" w:color="1B587C"/>
        <w:bottom w:val="single" w:sz="8" w:space="0" w:color="1B587C"/>
      </w:tblBorders>
    </w:tblPr>
    <w:tblStylePr w:type="firstRow">
      <w:pPr>
        <w:spacing w:before="0" w:after="0"/>
      </w:pPr>
      <w:rPr>
        <w:rFonts w:cs="Times New Roman"/>
        <w:b/>
        <w:bCs/>
      </w:rPr>
      <w:tblPr/>
      <w:tcPr>
        <w:tcBorders>
          <w:top w:val="single" w:sz="8" w:space="0" w:color="1B587C"/>
          <w:left w:val="nil"/>
          <w:bottom w:val="single" w:sz="8" w:space="0" w:color="1B587C"/>
          <w:right w:val="nil"/>
          <w:insideH w:val="nil"/>
          <w:insideV w:val="nil"/>
        </w:tcBorders>
      </w:tcPr>
    </w:tblStylePr>
    <w:tblStylePr w:type="lastRow">
      <w:pPr>
        <w:spacing w:before="0" w:after="0"/>
      </w:pPr>
      <w:rPr>
        <w:rFonts w:cs="Times New Roman"/>
        <w:b/>
        <w:bCs/>
      </w:rPr>
      <w:tblPr/>
      <w:tcPr>
        <w:tcBorders>
          <w:top w:val="single" w:sz="8" w:space="0" w:color="1B587C"/>
          <w:left w:val="nil"/>
          <w:bottom w:val="single" w:sz="8" w:space="0" w:color="1B587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5D9EF"/>
      </w:tcPr>
    </w:tblStylePr>
    <w:tblStylePr w:type="band1Horz">
      <w:rPr>
        <w:rFonts w:cs="Times New Roman"/>
      </w:rPr>
      <w:tblPr/>
      <w:tcPr>
        <w:tcBorders>
          <w:left w:val="nil"/>
          <w:right w:val="nil"/>
          <w:insideH w:val="nil"/>
          <w:insideV w:val="nil"/>
        </w:tcBorders>
        <w:shd w:val="clear" w:color="auto" w:fill="B5D9EF"/>
      </w:tcPr>
    </w:tblStylePr>
  </w:style>
  <w:style w:type="paragraph" w:styleId="Sidhuvud">
    <w:name w:val="header"/>
    <w:basedOn w:val="Normal"/>
    <w:link w:val="SidhuvudChar"/>
    <w:uiPriority w:val="99"/>
    <w:rsid w:val="0060561D"/>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60561D"/>
    <w:rPr>
      <w:rFonts w:cs="Times New Roman"/>
    </w:rPr>
  </w:style>
  <w:style w:type="paragraph" w:styleId="Sidfot">
    <w:name w:val="footer"/>
    <w:basedOn w:val="Normal"/>
    <w:link w:val="SidfotChar"/>
    <w:uiPriority w:val="99"/>
    <w:rsid w:val="0060561D"/>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60561D"/>
    <w:rPr>
      <w:rFonts w:cs="Times New Roman"/>
    </w:rPr>
  </w:style>
  <w:style w:type="paragraph" w:styleId="Liststycke">
    <w:name w:val="List Paragraph"/>
    <w:basedOn w:val="Normal"/>
    <w:uiPriority w:val="99"/>
    <w:qFormat/>
    <w:rsid w:val="00ED236C"/>
    <w:pPr>
      <w:spacing w:after="0" w:line="240" w:lineRule="auto"/>
      <w:ind w:left="720"/>
    </w:pPr>
  </w:style>
  <w:style w:type="character" w:styleId="Hyperlnk">
    <w:name w:val="Hyperlink"/>
    <w:basedOn w:val="Standardstycketeckensnitt"/>
    <w:uiPriority w:val="99"/>
    <w:rsid w:val="00E756BE"/>
    <w:rPr>
      <w:rFonts w:cs="Times New Roman"/>
      <w:color w:val="6B9F25"/>
      <w:u w:val="single"/>
    </w:rPr>
  </w:style>
  <w:style w:type="table" w:styleId="Ljusskuggning-dekorfrg4">
    <w:name w:val="Light Shading Accent 4"/>
    <w:basedOn w:val="Normaltabell"/>
    <w:uiPriority w:val="99"/>
    <w:rsid w:val="003B676C"/>
    <w:rPr>
      <w:color w:val="3A6331"/>
      <w:sz w:val="20"/>
      <w:szCs w:val="20"/>
    </w:rPr>
    <w:tblPr>
      <w:tblStyleRowBandSize w:val="1"/>
      <w:tblStyleColBandSize w:val="1"/>
      <w:tblBorders>
        <w:top w:val="single" w:sz="8" w:space="0" w:color="4E8542"/>
        <w:bottom w:val="single" w:sz="8" w:space="0" w:color="4E8542"/>
      </w:tblBorders>
    </w:tblPr>
    <w:tblStylePr w:type="firstRow">
      <w:pPr>
        <w:spacing w:before="0" w:after="0"/>
      </w:pPr>
      <w:rPr>
        <w:rFonts w:cs="Times New Roman"/>
        <w:b/>
        <w:bCs/>
      </w:rPr>
      <w:tblPr/>
      <w:tcPr>
        <w:tcBorders>
          <w:top w:val="single" w:sz="8" w:space="0" w:color="4E8542"/>
          <w:left w:val="nil"/>
          <w:bottom w:val="single" w:sz="8" w:space="0" w:color="4E8542"/>
          <w:right w:val="nil"/>
          <w:insideH w:val="nil"/>
          <w:insideV w:val="nil"/>
        </w:tcBorders>
      </w:tcPr>
    </w:tblStylePr>
    <w:tblStylePr w:type="lastRow">
      <w:pPr>
        <w:spacing w:before="0" w:after="0"/>
      </w:pPr>
      <w:rPr>
        <w:rFonts w:cs="Times New Roman"/>
        <w:b/>
        <w:bCs/>
      </w:rPr>
      <w:tblPr/>
      <w:tcPr>
        <w:tcBorders>
          <w:top w:val="single" w:sz="8" w:space="0" w:color="4E8542"/>
          <w:left w:val="nil"/>
          <w:bottom w:val="single" w:sz="8" w:space="0" w:color="4E854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E5CB"/>
      </w:tcPr>
    </w:tblStylePr>
    <w:tblStylePr w:type="band1Horz">
      <w:rPr>
        <w:rFonts w:cs="Times New Roman"/>
      </w:rPr>
      <w:tblPr/>
      <w:tcPr>
        <w:tcBorders>
          <w:left w:val="nil"/>
          <w:right w:val="nil"/>
          <w:insideH w:val="nil"/>
          <w:insideV w:val="nil"/>
        </w:tcBorders>
        <w:shd w:val="clear" w:color="auto" w:fill="D0E5CB"/>
      </w:tcPr>
    </w:tblStylePr>
  </w:style>
  <w:style w:type="paragraph" w:styleId="Ballongtext">
    <w:name w:val="Balloon Text"/>
    <w:basedOn w:val="Normal"/>
    <w:link w:val="BallongtextChar"/>
    <w:uiPriority w:val="99"/>
    <w:semiHidden/>
    <w:rsid w:val="00E87E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87E9E"/>
    <w:rPr>
      <w:rFonts w:ascii="Tahoma" w:hAnsi="Tahoma" w:cs="Tahoma"/>
      <w:sz w:val="16"/>
      <w:szCs w:val="16"/>
    </w:rPr>
  </w:style>
  <w:style w:type="paragraph" w:styleId="Normalwebb">
    <w:name w:val="Normal (Web)"/>
    <w:basedOn w:val="Normal"/>
    <w:uiPriority w:val="99"/>
    <w:semiHidden/>
    <w:rsid w:val="000B7D5D"/>
    <w:pPr>
      <w:spacing w:before="100" w:beforeAutospacing="1" w:after="100" w:afterAutospacing="1" w:line="240" w:lineRule="auto"/>
    </w:pPr>
    <w:rPr>
      <w:rFonts w:ascii="Times New Roman" w:eastAsia="Times New Roman" w:hAnsi="Times New Roman"/>
      <w:sz w:val="24"/>
      <w:szCs w:val="24"/>
      <w:lang w:eastAsia="sv-SE"/>
    </w:rPr>
  </w:style>
  <w:style w:type="table" w:styleId="Ljuslista-dekorfrg4">
    <w:name w:val="Light List Accent 4"/>
    <w:basedOn w:val="Normaltabell"/>
    <w:uiPriority w:val="99"/>
    <w:rsid w:val="00955107"/>
    <w:rPr>
      <w:sz w:val="20"/>
      <w:szCs w:val="20"/>
    </w:rPr>
    <w:tblPr>
      <w:tblStyleRowBandSize w:val="1"/>
      <w:tblStyleColBandSize w:val="1"/>
      <w:tblBorders>
        <w:top w:val="single" w:sz="8" w:space="0" w:color="4E8542"/>
        <w:left w:val="single" w:sz="8" w:space="0" w:color="4E8542"/>
        <w:bottom w:val="single" w:sz="8" w:space="0" w:color="4E8542"/>
        <w:right w:val="single" w:sz="8" w:space="0" w:color="4E8542"/>
      </w:tblBorders>
    </w:tblPr>
    <w:tblStylePr w:type="firstRow">
      <w:pPr>
        <w:spacing w:before="0" w:after="0"/>
      </w:pPr>
      <w:rPr>
        <w:rFonts w:cs="Times New Roman"/>
        <w:b/>
        <w:bCs/>
        <w:color w:val="FFFFFF"/>
      </w:rPr>
      <w:tblPr/>
      <w:tcPr>
        <w:shd w:val="clear" w:color="auto" w:fill="4E8542"/>
      </w:tcPr>
    </w:tblStylePr>
    <w:tblStylePr w:type="lastRow">
      <w:pPr>
        <w:spacing w:before="0" w:after="0"/>
      </w:pPr>
      <w:rPr>
        <w:rFonts w:cs="Times New Roman"/>
        <w:b/>
        <w:bCs/>
      </w:rPr>
      <w:tblPr/>
      <w:tcPr>
        <w:tcBorders>
          <w:top w:val="double" w:sz="6" w:space="0" w:color="4E8542"/>
          <w:left w:val="single" w:sz="8" w:space="0" w:color="4E8542"/>
          <w:bottom w:val="single" w:sz="8" w:space="0" w:color="4E8542"/>
          <w:right w:val="single" w:sz="8" w:space="0" w:color="4E854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E8542"/>
          <w:left w:val="single" w:sz="8" w:space="0" w:color="4E8542"/>
          <w:bottom w:val="single" w:sz="8" w:space="0" w:color="4E8542"/>
          <w:right w:val="single" w:sz="8" w:space="0" w:color="4E8542"/>
        </w:tcBorders>
      </w:tcPr>
    </w:tblStylePr>
    <w:tblStylePr w:type="band1Horz">
      <w:rPr>
        <w:rFonts w:cs="Times New Roman"/>
      </w:rPr>
      <w:tblPr/>
      <w:tcPr>
        <w:tcBorders>
          <w:top w:val="single" w:sz="8" w:space="0" w:color="4E8542"/>
          <w:left w:val="single" w:sz="8" w:space="0" w:color="4E8542"/>
          <w:bottom w:val="single" w:sz="8" w:space="0" w:color="4E8542"/>
          <w:right w:val="single" w:sz="8" w:space="0" w:color="4E8542"/>
        </w:tcBorders>
      </w:tcPr>
    </w:tblStylePr>
  </w:style>
  <w:style w:type="table" w:styleId="Ljusskuggning-dekorfrg1">
    <w:name w:val="Light Shading Accent 1"/>
    <w:basedOn w:val="Normaltabell"/>
    <w:uiPriority w:val="99"/>
    <w:rsid w:val="00CD5DB9"/>
    <w:rPr>
      <w:color w:val="B35E06"/>
      <w:sz w:val="20"/>
      <w:szCs w:val="20"/>
    </w:rPr>
    <w:tblPr>
      <w:tblStyleRowBandSize w:val="1"/>
      <w:tblStyleColBandSize w:val="1"/>
      <w:tblBorders>
        <w:top w:val="single" w:sz="8" w:space="0" w:color="F07F09"/>
        <w:bottom w:val="single" w:sz="8" w:space="0" w:color="F07F09"/>
      </w:tblBorders>
    </w:tblPr>
    <w:tblStylePr w:type="firstRow">
      <w:pPr>
        <w:spacing w:before="0" w:after="0"/>
      </w:pPr>
      <w:rPr>
        <w:rFonts w:cs="Times New Roman"/>
        <w:b/>
        <w:bCs/>
      </w:rPr>
      <w:tblPr/>
      <w:tcPr>
        <w:tcBorders>
          <w:top w:val="single" w:sz="8" w:space="0" w:color="F07F09"/>
          <w:left w:val="nil"/>
          <w:bottom w:val="single" w:sz="8" w:space="0" w:color="F07F09"/>
          <w:right w:val="nil"/>
          <w:insideH w:val="nil"/>
          <w:insideV w:val="nil"/>
        </w:tcBorders>
      </w:tcPr>
    </w:tblStylePr>
    <w:tblStylePr w:type="lastRow">
      <w:pPr>
        <w:spacing w:before="0" w:after="0"/>
      </w:pPr>
      <w:rPr>
        <w:rFonts w:cs="Times New Roman"/>
        <w:b/>
        <w:bCs/>
      </w:rPr>
      <w:tblPr/>
      <w:tcPr>
        <w:tcBorders>
          <w:top w:val="single" w:sz="8" w:space="0" w:color="F07F09"/>
          <w:left w:val="nil"/>
          <w:bottom w:val="single" w:sz="8" w:space="0" w:color="F07F0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CDFC0"/>
      </w:tcPr>
    </w:tblStylePr>
    <w:tblStylePr w:type="band1Horz">
      <w:rPr>
        <w:rFonts w:cs="Times New Roman"/>
      </w:rPr>
      <w:tblPr/>
      <w:tcPr>
        <w:tcBorders>
          <w:left w:val="nil"/>
          <w:right w:val="nil"/>
          <w:insideH w:val="nil"/>
          <w:insideV w:val="nil"/>
        </w:tcBorders>
        <w:shd w:val="clear" w:color="auto" w:fill="FCDFC0"/>
      </w:tcPr>
    </w:tblStylePr>
  </w:style>
  <w:style w:type="paragraph" w:styleId="Ingetavstnd">
    <w:name w:val="No Spacing"/>
    <w:uiPriority w:val="99"/>
    <w:qFormat/>
    <w:rsid w:val="006E5969"/>
    <w:rPr>
      <w:lang w:eastAsia="en-US"/>
    </w:rPr>
  </w:style>
  <w:style w:type="table" w:customStyle="1" w:styleId="Ljusskuggning-dekorfrg11">
    <w:name w:val="Ljus skuggning - dekorfärg 11"/>
    <w:uiPriority w:val="99"/>
    <w:rsid w:val="00EF67B2"/>
    <w:rPr>
      <w:color w:val="B35E06"/>
      <w:sz w:val="20"/>
      <w:szCs w:val="20"/>
    </w:rPr>
    <w:tblPr>
      <w:tblStyleRowBandSize w:val="1"/>
      <w:tblStyleColBandSize w:val="1"/>
      <w:tblInd w:w="0" w:type="dxa"/>
      <w:tblBorders>
        <w:top w:val="single" w:sz="8" w:space="0" w:color="F07F09"/>
        <w:bottom w:val="single" w:sz="8" w:space="0" w:color="F07F09"/>
      </w:tblBorders>
      <w:tblCellMar>
        <w:top w:w="0" w:type="dxa"/>
        <w:left w:w="108" w:type="dxa"/>
        <w:bottom w:w="0" w:type="dxa"/>
        <w:right w:w="108" w:type="dxa"/>
      </w:tblCellMar>
    </w:tblPr>
  </w:style>
  <w:style w:type="paragraph" w:customStyle="1" w:styleId="Pa4">
    <w:name w:val="Pa4"/>
    <w:basedOn w:val="Normal"/>
    <w:next w:val="Normal"/>
    <w:uiPriority w:val="99"/>
    <w:rsid w:val="00712F66"/>
    <w:pPr>
      <w:autoSpaceDE w:val="0"/>
      <w:autoSpaceDN w:val="0"/>
      <w:adjustRightInd w:val="0"/>
      <w:spacing w:after="0" w:line="221" w:lineRule="atLeast"/>
    </w:pPr>
    <w:rPr>
      <w:rFonts w:ascii="Century Gothic" w:eastAsia="Times New Roman" w:hAnsi="Century Gothic" w:cs="Century Gothic"/>
      <w:sz w:val="24"/>
      <w:szCs w:val="24"/>
      <w:lang w:eastAsia="sv-SE"/>
    </w:rPr>
  </w:style>
  <w:style w:type="paragraph" w:customStyle="1" w:styleId="Normal1">
    <w:name w:val="Normal1"/>
    <w:basedOn w:val="Normal"/>
    <w:uiPriority w:val="99"/>
    <w:rsid w:val="00712F66"/>
    <w:pPr>
      <w:spacing w:before="100" w:beforeAutospacing="1" w:after="100" w:afterAutospacing="1" w:line="360" w:lineRule="auto"/>
    </w:pPr>
    <w:rPr>
      <w:rFonts w:ascii="Arial" w:eastAsia="Times New Roman" w:hAnsi="Arial" w:cs="Arial"/>
      <w:color w:val="000000"/>
      <w:sz w:val="29"/>
      <w:szCs w:val="29"/>
      <w:lang w:eastAsia="sv-SE"/>
    </w:rPr>
  </w:style>
  <w:style w:type="character" w:customStyle="1" w:styleId="A2">
    <w:name w:val="A2"/>
    <w:uiPriority w:val="99"/>
    <w:rsid w:val="00634020"/>
    <w:rPr>
      <w:color w:val="000000"/>
      <w:sz w:val="22"/>
    </w:rPr>
  </w:style>
  <w:style w:type="paragraph" w:styleId="Innehll1">
    <w:name w:val="toc 1"/>
    <w:basedOn w:val="Normal"/>
    <w:next w:val="Normal"/>
    <w:autoRedefine/>
    <w:uiPriority w:val="99"/>
    <w:semiHidden/>
    <w:locked/>
    <w:rsid w:val="005B68DA"/>
  </w:style>
  <w:style w:type="paragraph" w:styleId="Innehll2">
    <w:name w:val="toc 2"/>
    <w:basedOn w:val="Normal"/>
    <w:next w:val="Normal"/>
    <w:autoRedefine/>
    <w:uiPriority w:val="99"/>
    <w:semiHidden/>
    <w:locked/>
    <w:rsid w:val="005B68DA"/>
    <w:pPr>
      <w:ind w:left="220"/>
    </w:pPr>
  </w:style>
  <w:style w:type="paragraph" w:styleId="Innehll3">
    <w:name w:val="toc 3"/>
    <w:basedOn w:val="Normal"/>
    <w:next w:val="Normal"/>
    <w:autoRedefine/>
    <w:uiPriority w:val="99"/>
    <w:semiHidden/>
    <w:locked/>
    <w:rsid w:val="005B68DA"/>
    <w:pPr>
      <w:ind w:left="440"/>
    </w:pPr>
  </w:style>
  <w:style w:type="character" w:styleId="Sidnummer">
    <w:name w:val="page number"/>
    <w:basedOn w:val="Standardstycketeckensnitt"/>
    <w:uiPriority w:val="99"/>
    <w:rsid w:val="00034F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5485">
      <w:marLeft w:val="0"/>
      <w:marRight w:val="0"/>
      <w:marTop w:val="0"/>
      <w:marBottom w:val="0"/>
      <w:divBdr>
        <w:top w:val="none" w:sz="0" w:space="0" w:color="auto"/>
        <w:left w:val="none" w:sz="0" w:space="0" w:color="auto"/>
        <w:bottom w:val="none" w:sz="0" w:space="0" w:color="auto"/>
        <w:right w:val="none" w:sz="0" w:space="0" w:color="auto"/>
      </w:divBdr>
      <w:divsChild>
        <w:div w:id="148795481">
          <w:marLeft w:val="547"/>
          <w:marRight w:val="0"/>
          <w:marTop w:val="86"/>
          <w:marBottom w:val="0"/>
          <w:divBdr>
            <w:top w:val="none" w:sz="0" w:space="0" w:color="auto"/>
            <w:left w:val="none" w:sz="0" w:space="0" w:color="auto"/>
            <w:bottom w:val="none" w:sz="0" w:space="0" w:color="auto"/>
            <w:right w:val="none" w:sz="0" w:space="0" w:color="auto"/>
          </w:divBdr>
        </w:div>
        <w:div w:id="148795497">
          <w:marLeft w:val="547"/>
          <w:marRight w:val="0"/>
          <w:marTop w:val="86"/>
          <w:marBottom w:val="0"/>
          <w:divBdr>
            <w:top w:val="none" w:sz="0" w:space="0" w:color="auto"/>
            <w:left w:val="none" w:sz="0" w:space="0" w:color="auto"/>
            <w:bottom w:val="none" w:sz="0" w:space="0" w:color="auto"/>
            <w:right w:val="none" w:sz="0" w:space="0" w:color="auto"/>
          </w:divBdr>
        </w:div>
        <w:div w:id="148795510">
          <w:marLeft w:val="547"/>
          <w:marRight w:val="0"/>
          <w:marTop w:val="86"/>
          <w:marBottom w:val="0"/>
          <w:divBdr>
            <w:top w:val="none" w:sz="0" w:space="0" w:color="auto"/>
            <w:left w:val="none" w:sz="0" w:space="0" w:color="auto"/>
            <w:bottom w:val="none" w:sz="0" w:space="0" w:color="auto"/>
            <w:right w:val="none" w:sz="0" w:space="0" w:color="auto"/>
          </w:divBdr>
        </w:div>
        <w:div w:id="148795511">
          <w:marLeft w:val="547"/>
          <w:marRight w:val="0"/>
          <w:marTop w:val="86"/>
          <w:marBottom w:val="0"/>
          <w:divBdr>
            <w:top w:val="none" w:sz="0" w:space="0" w:color="auto"/>
            <w:left w:val="none" w:sz="0" w:space="0" w:color="auto"/>
            <w:bottom w:val="none" w:sz="0" w:space="0" w:color="auto"/>
            <w:right w:val="none" w:sz="0" w:space="0" w:color="auto"/>
          </w:divBdr>
        </w:div>
        <w:div w:id="148795517">
          <w:marLeft w:val="547"/>
          <w:marRight w:val="0"/>
          <w:marTop w:val="86"/>
          <w:marBottom w:val="0"/>
          <w:divBdr>
            <w:top w:val="none" w:sz="0" w:space="0" w:color="auto"/>
            <w:left w:val="none" w:sz="0" w:space="0" w:color="auto"/>
            <w:bottom w:val="none" w:sz="0" w:space="0" w:color="auto"/>
            <w:right w:val="none" w:sz="0" w:space="0" w:color="auto"/>
          </w:divBdr>
        </w:div>
        <w:div w:id="148795522">
          <w:marLeft w:val="547"/>
          <w:marRight w:val="0"/>
          <w:marTop w:val="86"/>
          <w:marBottom w:val="0"/>
          <w:divBdr>
            <w:top w:val="none" w:sz="0" w:space="0" w:color="auto"/>
            <w:left w:val="none" w:sz="0" w:space="0" w:color="auto"/>
            <w:bottom w:val="none" w:sz="0" w:space="0" w:color="auto"/>
            <w:right w:val="none" w:sz="0" w:space="0" w:color="auto"/>
          </w:divBdr>
        </w:div>
        <w:div w:id="148795546">
          <w:marLeft w:val="547"/>
          <w:marRight w:val="0"/>
          <w:marTop w:val="86"/>
          <w:marBottom w:val="0"/>
          <w:divBdr>
            <w:top w:val="none" w:sz="0" w:space="0" w:color="auto"/>
            <w:left w:val="none" w:sz="0" w:space="0" w:color="auto"/>
            <w:bottom w:val="none" w:sz="0" w:space="0" w:color="auto"/>
            <w:right w:val="none" w:sz="0" w:space="0" w:color="auto"/>
          </w:divBdr>
        </w:div>
        <w:div w:id="148795572">
          <w:marLeft w:val="547"/>
          <w:marRight w:val="0"/>
          <w:marTop w:val="86"/>
          <w:marBottom w:val="0"/>
          <w:divBdr>
            <w:top w:val="none" w:sz="0" w:space="0" w:color="auto"/>
            <w:left w:val="none" w:sz="0" w:space="0" w:color="auto"/>
            <w:bottom w:val="none" w:sz="0" w:space="0" w:color="auto"/>
            <w:right w:val="none" w:sz="0" w:space="0" w:color="auto"/>
          </w:divBdr>
        </w:div>
        <w:div w:id="148795576">
          <w:marLeft w:val="547"/>
          <w:marRight w:val="0"/>
          <w:marTop w:val="86"/>
          <w:marBottom w:val="0"/>
          <w:divBdr>
            <w:top w:val="none" w:sz="0" w:space="0" w:color="auto"/>
            <w:left w:val="none" w:sz="0" w:space="0" w:color="auto"/>
            <w:bottom w:val="none" w:sz="0" w:space="0" w:color="auto"/>
            <w:right w:val="none" w:sz="0" w:space="0" w:color="auto"/>
          </w:divBdr>
        </w:div>
        <w:div w:id="148795586">
          <w:marLeft w:val="547"/>
          <w:marRight w:val="0"/>
          <w:marTop w:val="86"/>
          <w:marBottom w:val="0"/>
          <w:divBdr>
            <w:top w:val="none" w:sz="0" w:space="0" w:color="auto"/>
            <w:left w:val="none" w:sz="0" w:space="0" w:color="auto"/>
            <w:bottom w:val="none" w:sz="0" w:space="0" w:color="auto"/>
            <w:right w:val="none" w:sz="0" w:space="0" w:color="auto"/>
          </w:divBdr>
        </w:div>
        <w:div w:id="148795590">
          <w:marLeft w:val="547"/>
          <w:marRight w:val="0"/>
          <w:marTop w:val="86"/>
          <w:marBottom w:val="0"/>
          <w:divBdr>
            <w:top w:val="none" w:sz="0" w:space="0" w:color="auto"/>
            <w:left w:val="none" w:sz="0" w:space="0" w:color="auto"/>
            <w:bottom w:val="none" w:sz="0" w:space="0" w:color="auto"/>
            <w:right w:val="none" w:sz="0" w:space="0" w:color="auto"/>
          </w:divBdr>
        </w:div>
        <w:div w:id="148795591">
          <w:marLeft w:val="547"/>
          <w:marRight w:val="0"/>
          <w:marTop w:val="86"/>
          <w:marBottom w:val="0"/>
          <w:divBdr>
            <w:top w:val="none" w:sz="0" w:space="0" w:color="auto"/>
            <w:left w:val="none" w:sz="0" w:space="0" w:color="auto"/>
            <w:bottom w:val="none" w:sz="0" w:space="0" w:color="auto"/>
            <w:right w:val="none" w:sz="0" w:space="0" w:color="auto"/>
          </w:divBdr>
        </w:div>
        <w:div w:id="148795598">
          <w:marLeft w:val="547"/>
          <w:marRight w:val="0"/>
          <w:marTop w:val="86"/>
          <w:marBottom w:val="0"/>
          <w:divBdr>
            <w:top w:val="none" w:sz="0" w:space="0" w:color="auto"/>
            <w:left w:val="none" w:sz="0" w:space="0" w:color="auto"/>
            <w:bottom w:val="none" w:sz="0" w:space="0" w:color="auto"/>
            <w:right w:val="none" w:sz="0" w:space="0" w:color="auto"/>
          </w:divBdr>
        </w:div>
      </w:divsChild>
    </w:div>
    <w:div w:id="148795493">
      <w:marLeft w:val="0"/>
      <w:marRight w:val="0"/>
      <w:marTop w:val="0"/>
      <w:marBottom w:val="0"/>
      <w:divBdr>
        <w:top w:val="none" w:sz="0" w:space="0" w:color="auto"/>
        <w:left w:val="none" w:sz="0" w:space="0" w:color="auto"/>
        <w:bottom w:val="none" w:sz="0" w:space="0" w:color="auto"/>
        <w:right w:val="none" w:sz="0" w:space="0" w:color="auto"/>
      </w:divBdr>
      <w:divsChild>
        <w:div w:id="148795530">
          <w:marLeft w:val="547"/>
          <w:marRight w:val="0"/>
          <w:marTop w:val="115"/>
          <w:marBottom w:val="0"/>
          <w:divBdr>
            <w:top w:val="none" w:sz="0" w:space="0" w:color="auto"/>
            <w:left w:val="none" w:sz="0" w:space="0" w:color="auto"/>
            <w:bottom w:val="none" w:sz="0" w:space="0" w:color="auto"/>
            <w:right w:val="none" w:sz="0" w:space="0" w:color="auto"/>
          </w:divBdr>
        </w:div>
        <w:div w:id="148795554">
          <w:marLeft w:val="547"/>
          <w:marRight w:val="0"/>
          <w:marTop w:val="115"/>
          <w:marBottom w:val="0"/>
          <w:divBdr>
            <w:top w:val="none" w:sz="0" w:space="0" w:color="auto"/>
            <w:left w:val="none" w:sz="0" w:space="0" w:color="auto"/>
            <w:bottom w:val="none" w:sz="0" w:space="0" w:color="auto"/>
            <w:right w:val="none" w:sz="0" w:space="0" w:color="auto"/>
          </w:divBdr>
        </w:div>
        <w:div w:id="148795558">
          <w:marLeft w:val="547"/>
          <w:marRight w:val="0"/>
          <w:marTop w:val="115"/>
          <w:marBottom w:val="0"/>
          <w:divBdr>
            <w:top w:val="none" w:sz="0" w:space="0" w:color="auto"/>
            <w:left w:val="none" w:sz="0" w:space="0" w:color="auto"/>
            <w:bottom w:val="none" w:sz="0" w:space="0" w:color="auto"/>
            <w:right w:val="none" w:sz="0" w:space="0" w:color="auto"/>
          </w:divBdr>
        </w:div>
        <w:div w:id="148795561">
          <w:marLeft w:val="547"/>
          <w:marRight w:val="0"/>
          <w:marTop w:val="115"/>
          <w:marBottom w:val="0"/>
          <w:divBdr>
            <w:top w:val="none" w:sz="0" w:space="0" w:color="auto"/>
            <w:left w:val="none" w:sz="0" w:space="0" w:color="auto"/>
            <w:bottom w:val="none" w:sz="0" w:space="0" w:color="auto"/>
            <w:right w:val="none" w:sz="0" w:space="0" w:color="auto"/>
          </w:divBdr>
        </w:div>
      </w:divsChild>
    </w:div>
    <w:div w:id="148795494">
      <w:marLeft w:val="0"/>
      <w:marRight w:val="0"/>
      <w:marTop w:val="0"/>
      <w:marBottom w:val="0"/>
      <w:divBdr>
        <w:top w:val="none" w:sz="0" w:space="0" w:color="auto"/>
        <w:left w:val="none" w:sz="0" w:space="0" w:color="auto"/>
        <w:bottom w:val="none" w:sz="0" w:space="0" w:color="auto"/>
        <w:right w:val="none" w:sz="0" w:space="0" w:color="auto"/>
      </w:divBdr>
      <w:divsChild>
        <w:div w:id="148795600">
          <w:marLeft w:val="0"/>
          <w:marRight w:val="0"/>
          <w:marTop w:val="0"/>
          <w:marBottom w:val="0"/>
          <w:divBdr>
            <w:top w:val="none" w:sz="0" w:space="0" w:color="auto"/>
            <w:left w:val="none" w:sz="0" w:space="0" w:color="auto"/>
            <w:bottom w:val="none" w:sz="0" w:space="0" w:color="auto"/>
            <w:right w:val="none" w:sz="0" w:space="0" w:color="auto"/>
          </w:divBdr>
          <w:divsChild>
            <w:div w:id="148795508">
              <w:marLeft w:val="0"/>
              <w:marRight w:val="0"/>
              <w:marTop w:val="0"/>
              <w:marBottom w:val="0"/>
              <w:divBdr>
                <w:top w:val="none" w:sz="0" w:space="0" w:color="auto"/>
                <w:left w:val="none" w:sz="0" w:space="0" w:color="auto"/>
                <w:bottom w:val="none" w:sz="0" w:space="0" w:color="auto"/>
                <w:right w:val="none" w:sz="0" w:space="0" w:color="auto"/>
              </w:divBdr>
              <w:divsChild>
                <w:div w:id="148795547">
                  <w:marLeft w:val="0"/>
                  <w:marRight w:val="0"/>
                  <w:marTop w:val="0"/>
                  <w:marBottom w:val="720"/>
                  <w:divBdr>
                    <w:top w:val="none" w:sz="0" w:space="0" w:color="auto"/>
                    <w:left w:val="none" w:sz="0" w:space="0" w:color="auto"/>
                    <w:bottom w:val="none" w:sz="0" w:space="0" w:color="auto"/>
                    <w:right w:val="none" w:sz="0" w:space="0" w:color="auto"/>
                  </w:divBdr>
                  <w:divsChild>
                    <w:div w:id="148795595">
                      <w:marLeft w:val="0"/>
                      <w:marRight w:val="0"/>
                      <w:marTop w:val="0"/>
                      <w:marBottom w:val="0"/>
                      <w:divBdr>
                        <w:top w:val="none" w:sz="0" w:space="0" w:color="auto"/>
                        <w:left w:val="none" w:sz="0" w:space="0" w:color="auto"/>
                        <w:bottom w:val="none" w:sz="0" w:space="0" w:color="auto"/>
                        <w:right w:val="none" w:sz="0" w:space="0" w:color="auto"/>
                      </w:divBdr>
                      <w:divsChild>
                        <w:div w:id="148795519">
                          <w:marLeft w:val="0"/>
                          <w:marRight w:val="0"/>
                          <w:marTop w:val="0"/>
                          <w:marBottom w:val="0"/>
                          <w:divBdr>
                            <w:top w:val="none" w:sz="0" w:space="0" w:color="auto"/>
                            <w:left w:val="none" w:sz="0" w:space="0" w:color="auto"/>
                            <w:bottom w:val="none" w:sz="0" w:space="0" w:color="auto"/>
                            <w:right w:val="none" w:sz="0" w:space="0" w:color="auto"/>
                          </w:divBdr>
                          <w:divsChild>
                            <w:div w:id="148795506">
                              <w:marLeft w:val="0"/>
                              <w:marRight w:val="0"/>
                              <w:marTop w:val="0"/>
                              <w:marBottom w:val="0"/>
                              <w:divBdr>
                                <w:top w:val="none" w:sz="0" w:space="0" w:color="auto"/>
                                <w:left w:val="none" w:sz="0" w:space="0" w:color="auto"/>
                                <w:bottom w:val="none" w:sz="0" w:space="0" w:color="auto"/>
                                <w:right w:val="none" w:sz="0" w:space="0" w:color="auto"/>
                              </w:divBdr>
                              <w:divsChild>
                                <w:div w:id="148795487">
                                  <w:marLeft w:val="0"/>
                                  <w:marRight w:val="0"/>
                                  <w:marTop w:val="0"/>
                                  <w:marBottom w:val="0"/>
                                  <w:divBdr>
                                    <w:top w:val="none" w:sz="0" w:space="0" w:color="auto"/>
                                    <w:left w:val="none" w:sz="0" w:space="0" w:color="auto"/>
                                    <w:bottom w:val="none" w:sz="0" w:space="0" w:color="auto"/>
                                    <w:right w:val="none" w:sz="0" w:space="0" w:color="auto"/>
                                  </w:divBdr>
                                  <w:divsChild>
                                    <w:div w:id="148795593">
                                      <w:marLeft w:val="0"/>
                                      <w:marRight w:val="0"/>
                                      <w:marTop w:val="480"/>
                                      <w:marBottom w:val="480"/>
                                      <w:divBdr>
                                        <w:top w:val="none" w:sz="0" w:space="0" w:color="auto"/>
                                        <w:left w:val="none" w:sz="0" w:space="0" w:color="auto"/>
                                        <w:bottom w:val="none" w:sz="0" w:space="0" w:color="auto"/>
                                        <w:right w:val="none" w:sz="0" w:space="0" w:color="auto"/>
                                      </w:divBdr>
                                      <w:divsChild>
                                        <w:div w:id="148795525">
                                          <w:marLeft w:val="0"/>
                                          <w:marRight w:val="0"/>
                                          <w:marTop w:val="0"/>
                                          <w:marBottom w:val="0"/>
                                          <w:divBdr>
                                            <w:top w:val="none" w:sz="0" w:space="0" w:color="auto"/>
                                            <w:left w:val="none" w:sz="0" w:space="0" w:color="auto"/>
                                            <w:bottom w:val="none" w:sz="0" w:space="0" w:color="auto"/>
                                            <w:right w:val="none" w:sz="0" w:space="0" w:color="auto"/>
                                          </w:divBdr>
                                          <w:divsChild>
                                            <w:div w:id="148795543">
                                              <w:marLeft w:val="0"/>
                                              <w:marRight w:val="0"/>
                                              <w:marTop w:val="0"/>
                                              <w:marBottom w:val="0"/>
                                              <w:divBdr>
                                                <w:top w:val="none" w:sz="0" w:space="0" w:color="auto"/>
                                                <w:left w:val="none" w:sz="0" w:space="0" w:color="auto"/>
                                                <w:bottom w:val="none" w:sz="0" w:space="0" w:color="auto"/>
                                                <w:right w:val="none" w:sz="0" w:space="0" w:color="auto"/>
                                              </w:divBdr>
                                              <w:divsChild>
                                                <w:div w:id="148795551">
                                                  <w:marLeft w:val="0"/>
                                                  <w:marRight w:val="0"/>
                                                  <w:marTop w:val="0"/>
                                                  <w:marBottom w:val="150"/>
                                                  <w:divBdr>
                                                    <w:top w:val="none" w:sz="0" w:space="0" w:color="auto"/>
                                                    <w:left w:val="none" w:sz="0" w:space="0" w:color="auto"/>
                                                    <w:bottom w:val="none" w:sz="0" w:space="0" w:color="auto"/>
                                                    <w:right w:val="none" w:sz="0" w:space="0" w:color="auto"/>
                                                  </w:divBdr>
                                                  <w:divsChild>
                                                    <w:div w:id="148795539">
                                                      <w:marLeft w:val="0"/>
                                                      <w:marRight w:val="0"/>
                                                      <w:marTop w:val="0"/>
                                                      <w:marBottom w:val="0"/>
                                                      <w:divBdr>
                                                        <w:top w:val="none" w:sz="0" w:space="0" w:color="auto"/>
                                                        <w:left w:val="none" w:sz="0" w:space="0" w:color="auto"/>
                                                        <w:bottom w:val="none" w:sz="0" w:space="0" w:color="auto"/>
                                                        <w:right w:val="none" w:sz="0" w:space="0" w:color="auto"/>
                                                      </w:divBdr>
                                                      <w:divsChild>
                                                        <w:div w:id="148795562">
                                                          <w:marLeft w:val="0"/>
                                                          <w:marRight w:val="0"/>
                                                          <w:marTop w:val="0"/>
                                                          <w:marBottom w:val="0"/>
                                                          <w:divBdr>
                                                            <w:top w:val="none" w:sz="0" w:space="0" w:color="auto"/>
                                                            <w:left w:val="none" w:sz="0" w:space="0" w:color="auto"/>
                                                            <w:bottom w:val="none" w:sz="0" w:space="0" w:color="auto"/>
                                                            <w:right w:val="none" w:sz="0" w:space="0" w:color="auto"/>
                                                          </w:divBdr>
                                                          <w:divsChild>
                                                            <w:div w:id="148795486">
                                                              <w:marLeft w:val="0"/>
                                                              <w:marRight w:val="0"/>
                                                              <w:marTop w:val="240"/>
                                                              <w:marBottom w:val="0"/>
                                                              <w:divBdr>
                                                                <w:top w:val="none" w:sz="0" w:space="0" w:color="auto"/>
                                                                <w:left w:val="none" w:sz="0" w:space="0" w:color="auto"/>
                                                                <w:bottom w:val="none" w:sz="0" w:space="0" w:color="auto"/>
                                                                <w:right w:val="none" w:sz="0" w:space="0" w:color="auto"/>
                                                              </w:divBdr>
                                                              <w:divsChild>
                                                                <w:div w:id="148795583">
                                                                  <w:marLeft w:val="0"/>
                                                                  <w:marRight w:val="0"/>
                                                                  <w:marTop w:val="0"/>
                                                                  <w:marBottom w:val="0"/>
                                                                  <w:divBdr>
                                                                    <w:top w:val="none" w:sz="0" w:space="0" w:color="auto"/>
                                                                    <w:left w:val="none" w:sz="0" w:space="0" w:color="auto"/>
                                                                    <w:bottom w:val="none" w:sz="0" w:space="0" w:color="auto"/>
                                                                    <w:right w:val="none" w:sz="0" w:space="0" w:color="auto"/>
                                                                  </w:divBdr>
                                                                  <w:divsChild>
                                                                    <w:div w:id="148795594">
                                                                      <w:marLeft w:val="0"/>
                                                                      <w:marRight w:val="0"/>
                                                                      <w:marTop w:val="0"/>
                                                                      <w:marBottom w:val="0"/>
                                                                      <w:divBdr>
                                                                        <w:top w:val="none" w:sz="0" w:space="0" w:color="auto"/>
                                                                        <w:left w:val="none" w:sz="0" w:space="0" w:color="auto"/>
                                                                        <w:bottom w:val="none" w:sz="0" w:space="0" w:color="auto"/>
                                                                        <w:right w:val="none" w:sz="0" w:space="0" w:color="auto"/>
                                                                      </w:divBdr>
                                                                      <w:divsChild>
                                                                        <w:div w:id="148795492">
                                                                          <w:marLeft w:val="0"/>
                                                                          <w:marRight w:val="0"/>
                                                                          <w:marTop w:val="0"/>
                                                                          <w:marBottom w:val="0"/>
                                                                          <w:divBdr>
                                                                            <w:top w:val="none" w:sz="0" w:space="0" w:color="auto"/>
                                                                            <w:left w:val="none" w:sz="0" w:space="0" w:color="auto"/>
                                                                            <w:bottom w:val="none" w:sz="0" w:space="0" w:color="auto"/>
                                                                            <w:right w:val="none" w:sz="0" w:space="0" w:color="auto"/>
                                                                          </w:divBdr>
                                                                          <w:divsChild>
                                                                            <w:div w:id="148795602">
                                                                              <w:marLeft w:val="0"/>
                                                                              <w:marRight w:val="0"/>
                                                                              <w:marTop w:val="0"/>
                                                                              <w:marBottom w:val="0"/>
                                                                              <w:divBdr>
                                                                                <w:top w:val="none" w:sz="0" w:space="0" w:color="auto"/>
                                                                                <w:left w:val="none" w:sz="0" w:space="0" w:color="auto"/>
                                                                                <w:bottom w:val="none" w:sz="0" w:space="0" w:color="auto"/>
                                                                                <w:right w:val="none" w:sz="0" w:space="0" w:color="auto"/>
                                                                              </w:divBdr>
                                                                            </w:div>
                                                                          </w:divsChild>
                                                                        </w:div>
                                                                        <w:div w:id="148795589">
                                                                          <w:marLeft w:val="0"/>
                                                                          <w:marRight w:val="0"/>
                                                                          <w:marTop w:val="0"/>
                                                                          <w:marBottom w:val="0"/>
                                                                          <w:divBdr>
                                                                            <w:top w:val="none" w:sz="0" w:space="0" w:color="auto"/>
                                                                            <w:left w:val="none" w:sz="0" w:space="0" w:color="auto"/>
                                                                            <w:bottom w:val="none" w:sz="0" w:space="0" w:color="auto"/>
                                                                            <w:right w:val="none" w:sz="0" w:space="0" w:color="auto"/>
                                                                          </w:divBdr>
                                                                          <w:divsChild>
                                                                            <w:div w:id="1487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95505">
      <w:marLeft w:val="0"/>
      <w:marRight w:val="0"/>
      <w:marTop w:val="0"/>
      <w:marBottom w:val="0"/>
      <w:divBdr>
        <w:top w:val="none" w:sz="0" w:space="0" w:color="auto"/>
        <w:left w:val="none" w:sz="0" w:space="0" w:color="auto"/>
        <w:bottom w:val="none" w:sz="0" w:space="0" w:color="auto"/>
        <w:right w:val="none" w:sz="0" w:space="0" w:color="auto"/>
      </w:divBdr>
    </w:div>
    <w:div w:id="148795516">
      <w:marLeft w:val="0"/>
      <w:marRight w:val="0"/>
      <w:marTop w:val="0"/>
      <w:marBottom w:val="0"/>
      <w:divBdr>
        <w:top w:val="none" w:sz="0" w:space="0" w:color="auto"/>
        <w:left w:val="none" w:sz="0" w:space="0" w:color="auto"/>
        <w:bottom w:val="none" w:sz="0" w:space="0" w:color="auto"/>
        <w:right w:val="none" w:sz="0" w:space="0" w:color="auto"/>
      </w:divBdr>
    </w:div>
    <w:div w:id="148795532">
      <w:marLeft w:val="0"/>
      <w:marRight w:val="0"/>
      <w:marTop w:val="0"/>
      <w:marBottom w:val="0"/>
      <w:divBdr>
        <w:top w:val="none" w:sz="0" w:space="0" w:color="auto"/>
        <w:left w:val="none" w:sz="0" w:space="0" w:color="auto"/>
        <w:bottom w:val="none" w:sz="0" w:space="0" w:color="auto"/>
        <w:right w:val="none" w:sz="0" w:space="0" w:color="auto"/>
      </w:divBdr>
    </w:div>
    <w:div w:id="148795541">
      <w:marLeft w:val="0"/>
      <w:marRight w:val="0"/>
      <w:marTop w:val="0"/>
      <w:marBottom w:val="0"/>
      <w:divBdr>
        <w:top w:val="none" w:sz="0" w:space="0" w:color="auto"/>
        <w:left w:val="none" w:sz="0" w:space="0" w:color="auto"/>
        <w:bottom w:val="none" w:sz="0" w:space="0" w:color="auto"/>
        <w:right w:val="none" w:sz="0" w:space="0" w:color="auto"/>
      </w:divBdr>
      <w:divsChild>
        <w:div w:id="148795480">
          <w:marLeft w:val="547"/>
          <w:marRight w:val="0"/>
          <w:marTop w:val="77"/>
          <w:marBottom w:val="0"/>
          <w:divBdr>
            <w:top w:val="none" w:sz="0" w:space="0" w:color="auto"/>
            <w:left w:val="none" w:sz="0" w:space="0" w:color="auto"/>
            <w:bottom w:val="none" w:sz="0" w:space="0" w:color="auto"/>
            <w:right w:val="none" w:sz="0" w:space="0" w:color="auto"/>
          </w:divBdr>
        </w:div>
        <w:div w:id="148795484">
          <w:marLeft w:val="547"/>
          <w:marRight w:val="0"/>
          <w:marTop w:val="77"/>
          <w:marBottom w:val="0"/>
          <w:divBdr>
            <w:top w:val="none" w:sz="0" w:space="0" w:color="auto"/>
            <w:left w:val="none" w:sz="0" w:space="0" w:color="auto"/>
            <w:bottom w:val="none" w:sz="0" w:space="0" w:color="auto"/>
            <w:right w:val="none" w:sz="0" w:space="0" w:color="auto"/>
          </w:divBdr>
        </w:div>
        <w:div w:id="148795500">
          <w:marLeft w:val="547"/>
          <w:marRight w:val="0"/>
          <w:marTop w:val="77"/>
          <w:marBottom w:val="0"/>
          <w:divBdr>
            <w:top w:val="none" w:sz="0" w:space="0" w:color="auto"/>
            <w:left w:val="none" w:sz="0" w:space="0" w:color="auto"/>
            <w:bottom w:val="none" w:sz="0" w:space="0" w:color="auto"/>
            <w:right w:val="none" w:sz="0" w:space="0" w:color="auto"/>
          </w:divBdr>
        </w:div>
        <w:div w:id="148795502">
          <w:marLeft w:val="547"/>
          <w:marRight w:val="0"/>
          <w:marTop w:val="77"/>
          <w:marBottom w:val="0"/>
          <w:divBdr>
            <w:top w:val="none" w:sz="0" w:space="0" w:color="auto"/>
            <w:left w:val="none" w:sz="0" w:space="0" w:color="auto"/>
            <w:bottom w:val="none" w:sz="0" w:space="0" w:color="auto"/>
            <w:right w:val="none" w:sz="0" w:space="0" w:color="auto"/>
          </w:divBdr>
        </w:div>
        <w:div w:id="148795507">
          <w:marLeft w:val="547"/>
          <w:marRight w:val="0"/>
          <w:marTop w:val="77"/>
          <w:marBottom w:val="0"/>
          <w:divBdr>
            <w:top w:val="none" w:sz="0" w:space="0" w:color="auto"/>
            <w:left w:val="none" w:sz="0" w:space="0" w:color="auto"/>
            <w:bottom w:val="none" w:sz="0" w:space="0" w:color="auto"/>
            <w:right w:val="none" w:sz="0" w:space="0" w:color="auto"/>
          </w:divBdr>
        </w:div>
        <w:div w:id="148795518">
          <w:marLeft w:val="547"/>
          <w:marRight w:val="0"/>
          <w:marTop w:val="77"/>
          <w:marBottom w:val="0"/>
          <w:divBdr>
            <w:top w:val="none" w:sz="0" w:space="0" w:color="auto"/>
            <w:left w:val="none" w:sz="0" w:space="0" w:color="auto"/>
            <w:bottom w:val="none" w:sz="0" w:space="0" w:color="auto"/>
            <w:right w:val="none" w:sz="0" w:space="0" w:color="auto"/>
          </w:divBdr>
        </w:div>
        <w:div w:id="148795520">
          <w:marLeft w:val="547"/>
          <w:marRight w:val="0"/>
          <w:marTop w:val="77"/>
          <w:marBottom w:val="0"/>
          <w:divBdr>
            <w:top w:val="none" w:sz="0" w:space="0" w:color="auto"/>
            <w:left w:val="none" w:sz="0" w:space="0" w:color="auto"/>
            <w:bottom w:val="none" w:sz="0" w:space="0" w:color="auto"/>
            <w:right w:val="none" w:sz="0" w:space="0" w:color="auto"/>
          </w:divBdr>
        </w:div>
        <w:div w:id="148795527">
          <w:marLeft w:val="547"/>
          <w:marRight w:val="0"/>
          <w:marTop w:val="77"/>
          <w:marBottom w:val="0"/>
          <w:divBdr>
            <w:top w:val="none" w:sz="0" w:space="0" w:color="auto"/>
            <w:left w:val="none" w:sz="0" w:space="0" w:color="auto"/>
            <w:bottom w:val="none" w:sz="0" w:space="0" w:color="auto"/>
            <w:right w:val="none" w:sz="0" w:space="0" w:color="auto"/>
          </w:divBdr>
        </w:div>
        <w:div w:id="148795528">
          <w:marLeft w:val="547"/>
          <w:marRight w:val="0"/>
          <w:marTop w:val="77"/>
          <w:marBottom w:val="0"/>
          <w:divBdr>
            <w:top w:val="none" w:sz="0" w:space="0" w:color="auto"/>
            <w:left w:val="none" w:sz="0" w:space="0" w:color="auto"/>
            <w:bottom w:val="none" w:sz="0" w:space="0" w:color="auto"/>
            <w:right w:val="none" w:sz="0" w:space="0" w:color="auto"/>
          </w:divBdr>
        </w:div>
        <w:div w:id="148795529">
          <w:marLeft w:val="547"/>
          <w:marRight w:val="0"/>
          <w:marTop w:val="77"/>
          <w:marBottom w:val="0"/>
          <w:divBdr>
            <w:top w:val="none" w:sz="0" w:space="0" w:color="auto"/>
            <w:left w:val="none" w:sz="0" w:space="0" w:color="auto"/>
            <w:bottom w:val="none" w:sz="0" w:space="0" w:color="auto"/>
            <w:right w:val="none" w:sz="0" w:space="0" w:color="auto"/>
          </w:divBdr>
        </w:div>
        <w:div w:id="148795549">
          <w:marLeft w:val="547"/>
          <w:marRight w:val="0"/>
          <w:marTop w:val="77"/>
          <w:marBottom w:val="0"/>
          <w:divBdr>
            <w:top w:val="none" w:sz="0" w:space="0" w:color="auto"/>
            <w:left w:val="none" w:sz="0" w:space="0" w:color="auto"/>
            <w:bottom w:val="none" w:sz="0" w:space="0" w:color="auto"/>
            <w:right w:val="none" w:sz="0" w:space="0" w:color="auto"/>
          </w:divBdr>
        </w:div>
        <w:div w:id="148795567">
          <w:marLeft w:val="547"/>
          <w:marRight w:val="0"/>
          <w:marTop w:val="77"/>
          <w:marBottom w:val="0"/>
          <w:divBdr>
            <w:top w:val="none" w:sz="0" w:space="0" w:color="auto"/>
            <w:left w:val="none" w:sz="0" w:space="0" w:color="auto"/>
            <w:bottom w:val="none" w:sz="0" w:space="0" w:color="auto"/>
            <w:right w:val="none" w:sz="0" w:space="0" w:color="auto"/>
          </w:divBdr>
        </w:div>
        <w:div w:id="148795574">
          <w:marLeft w:val="547"/>
          <w:marRight w:val="0"/>
          <w:marTop w:val="77"/>
          <w:marBottom w:val="0"/>
          <w:divBdr>
            <w:top w:val="none" w:sz="0" w:space="0" w:color="auto"/>
            <w:left w:val="none" w:sz="0" w:space="0" w:color="auto"/>
            <w:bottom w:val="none" w:sz="0" w:space="0" w:color="auto"/>
            <w:right w:val="none" w:sz="0" w:space="0" w:color="auto"/>
          </w:divBdr>
        </w:div>
        <w:div w:id="148795584">
          <w:marLeft w:val="547"/>
          <w:marRight w:val="0"/>
          <w:marTop w:val="77"/>
          <w:marBottom w:val="0"/>
          <w:divBdr>
            <w:top w:val="none" w:sz="0" w:space="0" w:color="auto"/>
            <w:left w:val="none" w:sz="0" w:space="0" w:color="auto"/>
            <w:bottom w:val="none" w:sz="0" w:space="0" w:color="auto"/>
            <w:right w:val="none" w:sz="0" w:space="0" w:color="auto"/>
          </w:divBdr>
        </w:div>
        <w:div w:id="148795601">
          <w:marLeft w:val="547"/>
          <w:marRight w:val="0"/>
          <w:marTop w:val="77"/>
          <w:marBottom w:val="0"/>
          <w:divBdr>
            <w:top w:val="none" w:sz="0" w:space="0" w:color="auto"/>
            <w:left w:val="none" w:sz="0" w:space="0" w:color="auto"/>
            <w:bottom w:val="none" w:sz="0" w:space="0" w:color="auto"/>
            <w:right w:val="none" w:sz="0" w:space="0" w:color="auto"/>
          </w:divBdr>
        </w:div>
      </w:divsChild>
    </w:div>
    <w:div w:id="148795542">
      <w:marLeft w:val="0"/>
      <w:marRight w:val="0"/>
      <w:marTop w:val="0"/>
      <w:marBottom w:val="0"/>
      <w:divBdr>
        <w:top w:val="none" w:sz="0" w:space="0" w:color="auto"/>
        <w:left w:val="none" w:sz="0" w:space="0" w:color="auto"/>
        <w:bottom w:val="none" w:sz="0" w:space="0" w:color="auto"/>
        <w:right w:val="none" w:sz="0" w:space="0" w:color="auto"/>
      </w:divBdr>
    </w:div>
    <w:div w:id="148795548">
      <w:marLeft w:val="0"/>
      <w:marRight w:val="0"/>
      <w:marTop w:val="0"/>
      <w:marBottom w:val="0"/>
      <w:divBdr>
        <w:top w:val="none" w:sz="0" w:space="0" w:color="auto"/>
        <w:left w:val="none" w:sz="0" w:space="0" w:color="auto"/>
        <w:bottom w:val="none" w:sz="0" w:space="0" w:color="auto"/>
        <w:right w:val="none" w:sz="0" w:space="0" w:color="auto"/>
      </w:divBdr>
    </w:div>
    <w:div w:id="148795550">
      <w:marLeft w:val="0"/>
      <w:marRight w:val="0"/>
      <w:marTop w:val="0"/>
      <w:marBottom w:val="0"/>
      <w:divBdr>
        <w:top w:val="none" w:sz="0" w:space="0" w:color="auto"/>
        <w:left w:val="none" w:sz="0" w:space="0" w:color="auto"/>
        <w:bottom w:val="none" w:sz="0" w:space="0" w:color="auto"/>
        <w:right w:val="none" w:sz="0" w:space="0" w:color="auto"/>
      </w:divBdr>
      <w:divsChild>
        <w:div w:id="148795482">
          <w:marLeft w:val="547"/>
          <w:marRight w:val="0"/>
          <w:marTop w:val="106"/>
          <w:marBottom w:val="0"/>
          <w:divBdr>
            <w:top w:val="none" w:sz="0" w:space="0" w:color="auto"/>
            <w:left w:val="none" w:sz="0" w:space="0" w:color="auto"/>
            <w:bottom w:val="none" w:sz="0" w:space="0" w:color="auto"/>
            <w:right w:val="none" w:sz="0" w:space="0" w:color="auto"/>
          </w:divBdr>
        </w:div>
        <w:div w:id="148795490">
          <w:marLeft w:val="547"/>
          <w:marRight w:val="0"/>
          <w:marTop w:val="106"/>
          <w:marBottom w:val="0"/>
          <w:divBdr>
            <w:top w:val="none" w:sz="0" w:space="0" w:color="auto"/>
            <w:left w:val="none" w:sz="0" w:space="0" w:color="auto"/>
            <w:bottom w:val="none" w:sz="0" w:space="0" w:color="auto"/>
            <w:right w:val="none" w:sz="0" w:space="0" w:color="auto"/>
          </w:divBdr>
        </w:div>
        <w:div w:id="148795491">
          <w:marLeft w:val="547"/>
          <w:marRight w:val="0"/>
          <w:marTop w:val="106"/>
          <w:marBottom w:val="0"/>
          <w:divBdr>
            <w:top w:val="none" w:sz="0" w:space="0" w:color="auto"/>
            <w:left w:val="none" w:sz="0" w:space="0" w:color="auto"/>
            <w:bottom w:val="none" w:sz="0" w:space="0" w:color="auto"/>
            <w:right w:val="none" w:sz="0" w:space="0" w:color="auto"/>
          </w:divBdr>
        </w:div>
        <w:div w:id="148795514">
          <w:marLeft w:val="547"/>
          <w:marRight w:val="0"/>
          <w:marTop w:val="106"/>
          <w:marBottom w:val="0"/>
          <w:divBdr>
            <w:top w:val="none" w:sz="0" w:space="0" w:color="auto"/>
            <w:left w:val="none" w:sz="0" w:space="0" w:color="auto"/>
            <w:bottom w:val="none" w:sz="0" w:space="0" w:color="auto"/>
            <w:right w:val="none" w:sz="0" w:space="0" w:color="auto"/>
          </w:divBdr>
        </w:div>
        <w:div w:id="148795515">
          <w:marLeft w:val="547"/>
          <w:marRight w:val="0"/>
          <w:marTop w:val="106"/>
          <w:marBottom w:val="0"/>
          <w:divBdr>
            <w:top w:val="none" w:sz="0" w:space="0" w:color="auto"/>
            <w:left w:val="none" w:sz="0" w:space="0" w:color="auto"/>
            <w:bottom w:val="none" w:sz="0" w:space="0" w:color="auto"/>
            <w:right w:val="none" w:sz="0" w:space="0" w:color="auto"/>
          </w:divBdr>
        </w:div>
        <w:div w:id="148795535">
          <w:marLeft w:val="547"/>
          <w:marRight w:val="0"/>
          <w:marTop w:val="106"/>
          <w:marBottom w:val="0"/>
          <w:divBdr>
            <w:top w:val="none" w:sz="0" w:space="0" w:color="auto"/>
            <w:left w:val="none" w:sz="0" w:space="0" w:color="auto"/>
            <w:bottom w:val="none" w:sz="0" w:space="0" w:color="auto"/>
            <w:right w:val="none" w:sz="0" w:space="0" w:color="auto"/>
          </w:divBdr>
        </w:div>
        <w:div w:id="148795536">
          <w:marLeft w:val="547"/>
          <w:marRight w:val="0"/>
          <w:marTop w:val="106"/>
          <w:marBottom w:val="0"/>
          <w:divBdr>
            <w:top w:val="none" w:sz="0" w:space="0" w:color="auto"/>
            <w:left w:val="none" w:sz="0" w:space="0" w:color="auto"/>
            <w:bottom w:val="none" w:sz="0" w:space="0" w:color="auto"/>
            <w:right w:val="none" w:sz="0" w:space="0" w:color="auto"/>
          </w:divBdr>
        </w:div>
        <w:div w:id="148795544">
          <w:marLeft w:val="547"/>
          <w:marRight w:val="0"/>
          <w:marTop w:val="106"/>
          <w:marBottom w:val="0"/>
          <w:divBdr>
            <w:top w:val="none" w:sz="0" w:space="0" w:color="auto"/>
            <w:left w:val="none" w:sz="0" w:space="0" w:color="auto"/>
            <w:bottom w:val="none" w:sz="0" w:space="0" w:color="auto"/>
            <w:right w:val="none" w:sz="0" w:space="0" w:color="auto"/>
          </w:divBdr>
        </w:div>
        <w:div w:id="148795553">
          <w:marLeft w:val="547"/>
          <w:marRight w:val="0"/>
          <w:marTop w:val="106"/>
          <w:marBottom w:val="0"/>
          <w:divBdr>
            <w:top w:val="none" w:sz="0" w:space="0" w:color="auto"/>
            <w:left w:val="none" w:sz="0" w:space="0" w:color="auto"/>
            <w:bottom w:val="none" w:sz="0" w:space="0" w:color="auto"/>
            <w:right w:val="none" w:sz="0" w:space="0" w:color="auto"/>
          </w:divBdr>
        </w:div>
        <w:div w:id="148795559">
          <w:marLeft w:val="547"/>
          <w:marRight w:val="0"/>
          <w:marTop w:val="106"/>
          <w:marBottom w:val="0"/>
          <w:divBdr>
            <w:top w:val="none" w:sz="0" w:space="0" w:color="auto"/>
            <w:left w:val="none" w:sz="0" w:space="0" w:color="auto"/>
            <w:bottom w:val="none" w:sz="0" w:space="0" w:color="auto"/>
            <w:right w:val="none" w:sz="0" w:space="0" w:color="auto"/>
          </w:divBdr>
        </w:div>
        <w:div w:id="148795569">
          <w:marLeft w:val="547"/>
          <w:marRight w:val="0"/>
          <w:marTop w:val="106"/>
          <w:marBottom w:val="0"/>
          <w:divBdr>
            <w:top w:val="none" w:sz="0" w:space="0" w:color="auto"/>
            <w:left w:val="none" w:sz="0" w:space="0" w:color="auto"/>
            <w:bottom w:val="none" w:sz="0" w:space="0" w:color="auto"/>
            <w:right w:val="none" w:sz="0" w:space="0" w:color="auto"/>
          </w:divBdr>
        </w:div>
        <w:div w:id="148795578">
          <w:marLeft w:val="547"/>
          <w:marRight w:val="0"/>
          <w:marTop w:val="106"/>
          <w:marBottom w:val="0"/>
          <w:divBdr>
            <w:top w:val="none" w:sz="0" w:space="0" w:color="auto"/>
            <w:left w:val="none" w:sz="0" w:space="0" w:color="auto"/>
            <w:bottom w:val="none" w:sz="0" w:space="0" w:color="auto"/>
            <w:right w:val="none" w:sz="0" w:space="0" w:color="auto"/>
          </w:divBdr>
        </w:div>
        <w:div w:id="148795588">
          <w:marLeft w:val="547"/>
          <w:marRight w:val="0"/>
          <w:marTop w:val="106"/>
          <w:marBottom w:val="0"/>
          <w:divBdr>
            <w:top w:val="none" w:sz="0" w:space="0" w:color="auto"/>
            <w:left w:val="none" w:sz="0" w:space="0" w:color="auto"/>
            <w:bottom w:val="none" w:sz="0" w:space="0" w:color="auto"/>
            <w:right w:val="none" w:sz="0" w:space="0" w:color="auto"/>
          </w:divBdr>
        </w:div>
      </w:divsChild>
    </w:div>
    <w:div w:id="148795556">
      <w:marLeft w:val="0"/>
      <w:marRight w:val="0"/>
      <w:marTop w:val="0"/>
      <w:marBottom w:val="0"/>
      <w:divBdr>
        <w:top w:val="none" w:sz="0" w:space="0" w:color="auto"/>
        <w:left w:val="none" w:sz="0" w:space="0" w:color="auto"/>
        <w:bottom w:val="none" w:sz="0" w:space="0" w:color="auto"/>
        <w:right w:val="none" w:sz="0" w:space="0" w:color="auto"/>
      </w:divBdr>
    </w:div>
    <w:div w:id="148795560">
      <w:marLeft w:val="0"/>
      <w:marRight w:val="0"/>
      <w:marTop w:val="0"/>
      <w:marBottom w:val="0"/>
      <w:divBdr>
        <w:top w:val="none" w:sz="0" w:space="0" w:color="auto"/>
        <w:left w:val="none" w:sz="0" w:space="0" w:color="auto"/>
        <w:bottom w:val="none" w:sz="0" w:space="0" w:color="auto"/>
        <w:right w:val="none" w:sz="0" w:space="0" w:color="auto"/>
      </w:divBdr>
      <w:divsChild>
        <w:div w:id="148795483">
          <w:marLeft w:val="547"/>
          <w:marRight w:val="0"/>
          <w:marTop w:val="77"/>
          <w:marBottom w:val="0"/>
          <w:divBdr>
            <w:top w:val="none" w:sz="0" w:space="0" w:color="auto"/>
            <w:left w:val="none" w:sz="0" w:space="0" w:color="auto"/>
            <w:bottom w:val="none" w:sz="0" w:space="0" w:color="auto"/>
            <w:right w:val="none" w:sz="0" w:space="0" w:color="auto"/>
          </w:divBdr>
        </w:div>
        <w:div w:id="148795495">
          <w:marLeft w:val="547"/>
          <w:marRight w:val="0"/>
          <w:marTop w:val="77"/>
          <w:marBottom w:val="0"/>
          <w:divBdr>
            <w:top w:val="none" w:sz="0" w:space="0" w:color="auto"/>
            <w:left w:val="none" w:sz="0" w:space="0" w:color="auto"/>
            <w:bottom w:val="none" w:sz="0" w:space="0" w:color="auto"/>
            <w:right w:val="none" w:sz="0" w:space="0" w:color="auto"/>
          </w:divBdr>
        </w:div>
        <w:div w:id="148795501">
          <w:marLeft w:val="547"/>
          <w:marRight w:val="0"/>
          <w:marTop w:val="77"/>
          <w:marBottom w:val="0"/>
          <w:divBdr>
            <w:top w:val="none" w:sz="0" w:space="0" w:color="auto"/>
            <w:left w:val="none" w:sz="0" w:space="0" w:color="auto"/>
            <w:bottom w:val="none" w:sz="0" w:space="0" w:color="auto"/>
            <w:right w:val="none" w:sz="0" w:space="0" w:color="auto"/>
          </w:divBdr>
        </w:div>
        <w:div w:id="148795503">
          <w:marLeft w:val="547"/>
          <w:marRight w:val="0"/>
          <w:marTop w:val="77"/>
          <w:marBottom w:val="0"/>
          <w:divBdr>
            <w:top w:val="none" w:sz="0" w:space="0" w:color="auto"/>
            <w:left w:val="none" w:sz="0" w:space="0" w:color="auto"/>
            <w:bottom w:val="none" w:sz="0" w:space="0" w:color="auto"/>
            <w:right w:val="none" w:sz="0" w:space="0" w:color="auto"/>
          </w:divBdr>
        </w:div>
        <w:div w:id="148795509">
          <w:marLeft w:val="547"/>
          <w:marRight w:val="0"/>
          <w:marTop w:val="77"/>
          <w:marBottom w:val="0"/>
          <w:divBdr>
            <w:top w:val="none" w:sz="0" w:space="0" w:color="auto"/>
            <w:left w:val="none" w:sz="0" w:space="0" w:color="auto"/>
            <w:bottom w:val="none" w:sz="0" w:space="0" w:color="auto"/>
            <w:right w:val="none" w:sz="0" w:space="0" w:color="auto"/>
          </w:divBdr>
        </w:div>
        <w:div w:id="148795526">
          <w:marLeft w:val="547"/>
          <w:marRight w:val="0"/>
          <w:marTop w:val="77"/>
          <w:marBottom w:val="0"/>
          <w:divBdr>
            <w:top w:val="none" w:sz="0" w:space="0" w:color="auto"/>
            <w:left w:val="none" w:sz="0" w:space="0" w:color="auto"/>
            <w:bottom w:val="none" w:sz="0" w:space="0" w:color="auto"/>
            <w:right w:val="none" w:sz="0" w:space="0" w:color="auto"/>
          </w:divBdr>
        </w:div>
        <w:div w:id="148795537">
          <w:marLeft w:val="547"/>
          <w:marRight w:val="0"/>
          <w:marTop w:val="77"/>
          <w:marBottom w:val="0"/>
          <w:divBdr>
            <w:top w:val="none" w:sz="0" w:space="0" w:color="auto"/>
            <w:left w:val="none" w:sz="0" w:space="0" w:color="auto"/>
            <w:bottom w:val="none" w:sz="0" w:space="0" w:color="auto"/>
            <w:right w:val="none" w:sz="0" w:space="0" w:color="auto"/>
          </w:divBdr>
        </w:div>
        <w:div w:id="148795538">
          <w:marLeft w:val="547"/>
          <w:marRight w:val="0"/>
          <w:marTop w:val="77"/>
          <w:marBottom w:val="0"/>
          <w:divBdr>
            <w:top w:val="none" w:sz="0" w:space="0" w:color="auto"/>
            <w:left w:val="none" w:sz="0" w:space="0" w:color="auto"/>
            <w:bottom w:val="none" w:sz="0" w:space="0" w:color="auto"/>
            <w:right w:val="none" w:sz="0" w:space="0" w:color="auto"/>
          </w:divBdr>
        </w:div>
        <w:div w:id="148795540">
          <w:marLeft w:val="547"/>
          <w:marRight w:val="0"/>
          <w:marTop w:val="77"/>
          <w:marBottom w:val="0"/>
          <w:divBdr>
            <w:top w:val="none" w:sz="0" w:space="0" w:color="auto"/>
            <w:left w:val="none" w:sz="0" w:space="0" w:color="auto"/>
            <w:bottom w:val="none" w:sz="0" w:space="0" w:color="auto"/>
            <w:right w:val="none" w:sz="0" w:space="0" w:color="auto"/>
          </w:divBdr>
        </w:div>
        <w:div w:id="148795545">
          <w:marLeft w:val="547"/>
          <w:marRight w:val="0"/>
          <w:marTop w:val="77"/>
          <w:marBottom w:val="0"/>
          <w:divBdr>
            <w:top w:val="none" w:sz="0" w:space="0" w:color="auto"/>
            <w:left w:val="none" w:sz="0" w:space="0" w:color="auto"/>
            <w:bottom w:val="none" w:sz="0" w:space="0" w:color="auto"/>
            <w:right w:val="none" w:sz="0" w:space="0" w:color="auto"/>
          </w:divBdr>
        </w:div>
        <w:div w:id="148795555">
          <w:marLeft w:val="547"/>
          <w:marRight w:val="0"/>
          <w:marTop w:val="77"/>
          <w:marBottom w:val="0"/>
          <w:divBdr>
            <w:top w:val="none" w:sz="0" w:space="0" w:color="auto"/>
            <w:left w:val="none" w:sz="0" w:space="0" w:color="auto"/>
            <w:bottom w:val="none" w:sz="0" w:space="0" w:color="auto"/>
            <w:right w:val="none" w:sz="0" w:space="0" w:color="auto"/>
          </w:divBdr>
        </w:div>
        <w:div w:id="148795564">
          <w:marLeft w:val="547"/>
          <w:marRight w:val="0"/>
          <w:marTop w:val="77"/>
          <w:marBottom w:val="0"/>
          <w:divBdr>
            <w:top w:val="none" w:sz="0" w:space="0" w:color="auto"/>
            <w:left w:val="none" w:sz="0" w:space="0" w:color="auto"/>
            <w:bottom w:val="none" w:sz="0" w:space="0" w:color="auto"/>
            <w:right w:val="none" w:sz="0" w:space="0" w:color="auto"/>
          </w:divBdr>
        </w:div>
        <w:div w:id="148795577">
          <w:marLeft w:val="547"/>
          <w:marRight w:val="0"/>
          <w:marTop w:val="77"/>
          <w:marBottom w:val="0"/>
          <w:divBdr>
            <w:top w:val="none" w:sz="0" w:space="0" w:color="auto"/>
            <w:left w:val="none" w:sz="0" w:space="0" w:color="auto"/>
            <w:bottom w:val="none" w:sz="0" w:space="0" w:color="auto"/>
            <w:right w:val="none" w:sz="0" w:space="0" w:color="auto"/>
          </w:divBdr>
        </w:div>
        <w:div w:id="148795581">
          <w:marLeft w:val="547"/>
          <w:marRight w:val="0"/>
          <w:marTop w:val="77"/>
          <w:marBottom w:val="0"/>
          <w:divBdr>
            <w:top w:val="none" w:sz="0" w:space="0" w:color="auto"/>
            <w:left w:val="none" w:sz="0" w:space="0" w:color="auto"/>
            <w:bottom w:val="none" w:sz="0" w:space="0" w:color="auto"/>
            <w:right w:val="none" w:sz="0" w:space="0" w:color="auto"/>
          </w:divBdr>
        </w:div>
        <w:div w:id="148795587">
          <w:marLeft w:val="547"/>
          <w:marRight w:val="0"/>
          <w:marTop w:val="77"/>
          <w:marBottom w:val="0"/>
          <w:divBdr>
            <w:top w:val="none" w:sz="0" w:space="0" w:color="auto"/>
            <w:left w:val="none" w:sz="0" w:space="0" w:color="auto"/>
            <w:bottom w:val="none" w:sz="0" w:space="0" w:color="auto"/>
            <w:right w:val="none" w:sz="0" w:space="0" w:color="auto"/>
          </w:divBdr>
        </w:div>
      </w:divsChild>
    </w:div>
    <w:div w:id="148795565">
      <w:marLeft w:val="0"/>
      <w:marRight w:val="0"/>
      <w:marTop w:val="0"/>
      <w:marBottom w:val="0"/>
      <w:divBdr>
        <w:top w:val="none" w:sz="0" w:space="0" w:color="auto"/>
        <w:left w:val="none" w:sz="0" w:space="0" w:color="auto"/>
        <w:bottom w:val="none" w:sz="0" w:space="0" w:color="auto"/>
        <w:right w:val="none" w:sz="0" w:space="0" w:color="auto"/>
      </w:divBdr>
      <w:divsChild>
        <w:div w:id="148795488">
          <w:marLeft w:val="547"/>
          <w:marRight w:val="0"/>
          <w:marTop w:val="77"/>
          <w:marBottom w:val="0"/>
          <w:divBdr>
            <w:top w:val="none" w:sz="0" w:space="0" w:color="auto"/>
            <w:left w:val="none" w:sz="0" w:space="0" w:color="auto"/>
            <w:bottom w:val="none" w:sz="0" w:space="0" w:color="auto"/>
            <w:right w:val="none" w:sz="0" w:space="0" w:color="auto"/>
          </w:divBdr>
        </w:div>
        <w:div w:id="148795496">
          <w:marLeft w:val="547"/>
          <w:marRight w:val="0"/>
          <w:marTop w:val="77"/>
          <w:marBottom w:val="0"/>
          <w:divBdr>
            <w:top w:val="none" w:sz="0" w:space="0" w:color="auto"/>
            <w:left w:val="none" w:sz="0" w:space="0" w:color="auto"/>
            <w:bottom w:val="none" w:sz="0" w:space="0" w:color="auto"/>
            <w:right w:val="none" w:sz="0" w:space="0" w:color="auto"/>
          </w:divBdr>
        </w:div>
        <w:div w:id="148795512">
          <w:marLeft w:val="547"/>
          <w:marRight w:val="0"/>
          <w:marTop w:val="77"/>
          <w:marBottom w:val="0"/>
          <w:divBdr>
            <w:top w:val="none" w:sz="0" w:space="0" w:color="auto"/>
            <w:left w:val="none" w:sz="0" w:space="0" w:color="auto"/>
            <w:bottom w:val="none" w:sz="0" w:space="0" w:color="auto"/>
            <w:right w:val="none" w:sz="0" w:space="0" w:color="auto"/>
          </w:divBdr>
        </w:div>
        <w:div w:id="148795521">
          <w:marLeft w:val="547"/>
          <w:marRight w:val="0"/>
          <w:marTop w:val="77"/>
          <w:marBottom w:val="0"/>
          <w:divBdr>
            <w:top w:val="none" w:sz="0" w:space="0" w:color="auto"/>
            <w:left w:val="none" w:sz="0" w:space="0" w:color="auto"/>
            <w:bottom w:val="none" w:sz="0" w:space="0" w:color="auto"/>
            <w:right w:val="none" w:sz="0" w:space="0" w:color="auto"/>
          </w:divBdr>
        </w:div>
        <w:div w:id="148795523">
          <w:marLeft w:val="547"/>
          <w:marRight w:val="0"/>
          <w:marTop w:val="77"/>
          <w:marBottom w:val="0"/>
          <w:divBdr>
            <w:top w:val="none" w:sz="0" w:space="0" w:color="auto"/>
            <w:left w:val="none" w:sz="0" w:space="0" w:color="auto"/>
            <w:bottom w:val="none" w:sz="0" w:space="0" w:color="auto"/>
            <w:right w:val="none" w:sz="0" w:space="0" w:color="auto"/>
          </w:divBdr>
        </w:div>
        <w:div w:id="148795531">
          <w:marLeft w:val="547"/>
          <w:marRight w:val="0"/>
          <w:marTop w:val="77"/>
          <w:marBottom w:val="0"/>
          <w:divBdr>
            <w:top w:val="none" w:sz="0" w:space="0" w:color="auto"/>
            <w:left w:val="none" w:sz="0" w:space="0" w:color="auto"/>
            <w:bottom w:val="none" w:sz="0" w:space="0" w:color="auto"/>
            <w:right w:val="none" w:sz="0" w:space="0" w:color="auto"/>
          </w:divBdr>
        </w:div>
        <w:div w:id="148795552">
          <w:marLeft w:val="547"/>
          <w:marRight w:val="0"/>
          <w:marTop w:val="77"/>
          <w:marBottom w:val="0"/>
          <w:divBdr>
            <w:top w:val="none" w:sz="0" w:space="0" w:color="auto"/>
            <w:left w:val="none" w:sz="0" w:space="0" w:color="auto"/>
            <w:bottom w:val="none" w:sz="0" w:space="0" w:color="auto"/>
            <w:right w:val="none" w:sz="0" w:space="0" w:color="auto"/>
          </w:divBdr>
        </w:div>
        <w:div w:id="148795563">
          <w:marLeft w:val="547"/>
          <w:marRight w:val="0"/>
          <w:marTop w:val="77"/>
          <w:marBottom w:val="0"/>
          <w:divBdr>
            <w:top w:val="none" w:sz="0" w:space="0" w:color="auto"/>
            <w:left w:val="none" w:sz="0" w:space="0" w:color="auto"/>
            <w:bottom w:val="none" w:sz="0" w:space="0" w:color="auto"/>
            <w:right w:val="none" w:sz="0" w:space="0" w:color="auto"/>
          </w:divBdr>
        </w:div>
        <w:div w:id="148795566">
          <w:marLeft w:val="547"/>
          <w:marRight w:val="0"/>
          <w:marTop w:val="77"/>
          <w:marBottom w:val="0"/>
          <w:divBdr>
            <w:top w:val="none" w:sz="0" w:space="0" w:color="auto"/>
            <w:left w:val="none" w:sz="0" w:space="0" w:color="auto"/>
            <w:bottom w:val="none" w:sz="0" w:space="0" w:color="auto"/>
            <w:right w:val="none" w:sz="0" w:space="0" w:color="auto"/>
          </w:divBdr>
        </w:div>
        <w:div w:id="148795571">
          <w:marLeft w:val="547"/>
          <w:marRight w:val="0"/>
          <w:marTop w:val="77"/>
          <w:marBottom w:val="0"/>
          <w:divBdr>
            <w:top w:val="none" w:sz="0" w:space="0" w:color="auto"/>
            <w:left w:val="none" w:sz="0" w:space="0" w:color="auto"/>
            <w:bottom w:val="none" w:sz="0" w:space="0" w:color="auto"/>
            <w:right w:val="none" w:sz="0" w:space="0" w:color="auto"/>
          </w:divBdr>
        </w:div>
        <w:div w:id="148795579">
          <w:marLeft w:val="547"/>
          <w:marRight w:val="0"/>
          <w:marTop w:val="77"/>
          <w:marBottom w:val="0"/>
          <w:divBdr>
            <w:top w:val="none" w:sz="0" w:space="0" w:color="auto"/>
            <w:left w:val="none" w:sz="0" w:space="0" w:color="auto"/>
            <w:bottom w:val="none" w:sz="0" w:space="0" w:color="auto"/>
            <w:right w:val="none" w:sz="0" w:space="0" w:color="auto"/>
          </w:divBdr>
        </w:div>
        <w:div w:id="148795582">
          <w:marLeft w:val="547"/>
          <w:marRight w:val="0"/>
          <w:marTop w:val="77"/>
          <w:marBottom w:val="0"/>
          <w:divBdr>
            <w:top w:val="none" w:sz="0" w:space="0" w:color="auto"/>
            <w:left w:val="none" w:sz="0" w:space="0" w:color="auto"/>
            <w:bottom w:val="none" w:sz="0" w:space="0" w:color="auto"/>
            <w:right w:val="none" w:sz="0" w:space="0" w:color="auto"/>
          </w:divBdr>
        </w:div>
        <w:div w:id="148795592">
          <w:marLeft w:val="547"/>
          <w:marRight w:val="0"/>
          <w:marTop w:val="77"/>
          <w:marBottom w:val="0"/>
          <w:divBdr>
            <w:top w:val="none" w:sz="0" w:space="0" w:color="auto"/>
            <w:left w:val="none" w:sz="0" w:space="0" w:color="auto"/>
            <w:bottom w:val="none" w:sz="0" w:space="0" w:color="auto"/>
            <w:right w:val="none" w:sz="0" w:space="0" w:color="auto"/>
          </w:divBdr>
        </w:div>
        <w:div w:id="148795597">
          <w:marLeft w:val="547"/>
          <w:marRight w:val="0"/>
          <w:marTop w:val="77"/>
          <w:marBottom w:val="0"/>
          <w:divBdr>
            <w:top w:val="none" w:sz="0" w:space="0" w:color="auto"/>
            <w:left w:val="none" w:sz="0" w:space="0" w:color="auto"/>
            <w:bottom w:val="none" w:sz="0" w:space="0" w:color="auto"/>
            <w:right w:val="none" w:sz="0" w:space="0" w:color="auto"/>
          </w:divBdr>
        </w:div>
        <w:div w:id="148795604">
          <w:marLeft w:val="547"/>
          <w:marRight w:val="0"/>
          <w:marTop w:val="77"/>
          <w:marBottom w:val="0"/>
          <w:divBdr>
            <w:top w:val="none" w:sz="0" w:space="0" w:color="auto"/>
            <w:left w:val="none" w:sz="0" w:space="0" w:color="auto"/>
            <w:bottom w:val="none" w:sz="0" w:space="0" w:color="auto"/>
            <w:right w:val="none" w:sz="0" w:space="0" w:color="auto"/>
          </w:divBdr>
        </w:div>
      </w:divsChild>
    </w:div>
    <w:div w:id="148795575">
      <w:marLeft w:val="0"/>
      <w:marRight w:val="0"/>
      <w:marTop w:val="0"/>
      <w:marBottom w:val="0"/>
      <w:divBdr>
        <w:top w:val="none" w:sz="0" w:space="0" w:color="auto"/>
        <w:left w:val="none" w:sz="0" w:space="0" w:color="auto"/>
        <w:bottom w:val="none" w:sz="0" w:space="0" w:color="auto"/>
        <w:right w:val="none" w:sz="0" w:space="0" w:color="auto"/>
      </w:divBdr>
    </w:div>
    <w:div w:id="148795580">
      <w:marLeft w:val="0"/>
      <w:marRight w:val="0"/>
      <w:marTop w:val="0"/>
      <w:marBottom w:val="0"/>
      <w:divBdr>
        <w:top w:val="none" w:sz="0" w:space="0" w:color="auto"/>
        <w:left w:val="none" w:sz="0" w:space="0" w:color="auto"/>
        <w:bottom w:val="none" w:sz="0" w:space="0" w:color="auto"/>
        <w:right w:val="none" w:sz="0" w:space="0" w:color="auto"/>
      </w:divBdr>
    </w:div>
    <w:div w:id="148795585">
      <w:marLeft w:val="0"/>
      <w:marRight w:val="0"/>
      <w:marTop w:val="0"/>
      <w:marBottom w:val="0"/>
      <w:divBdr>
        <w:top w:val="none" w:sz="0" w:space="0" w:color="auto"/>
        <w:left w:val="none" w:sz="0" w:space="0" w:color="auto"/>
        <w:bottom w:val="none" w:sz="0" w:space="0" w:color="auto"/>
        <w:right w:val="none" w:sz="0" w:space="0" w:color="auto"/>
      </w:divBdr>
    </w:div>
    <w:div w:id="148795599">
      <w:marLeft w:val="0"/>
      <w:marRight w:val="0"/>
      <w:marTop w:val="0"/>
      <w:marBottom w:val="0"/>
      <w:divBdr>
        <w:top w:val="none" w:sz="0" w:space="0" w:color="auto"/>
        <w:left w:val="none" w:sz="0" w:space="0" w:color="auto"/>
        <w:bottom w:val="none" w:sz="0" w:space="0" w:color="auto"/>
        <w:right w:val="none" w:sz="0" w:space="0" w:color="auto"/>
      </w:divBdr>
      <w:divsChild>
        <w:div w:id="148795489">
          <w:marLeft w:val="1526"/>
          <w:marRight w:val="0"/>
          <w:marTop w:val="91"/>
          <w:marBottom w:val="0"/>
          <w:divBdr>
            <w:top w:val="none" w:sz="0" w:space="0" w:color="auto"/>
            <w:left w:val="none" w:sz="0" w:space="0" w:color="auto"/>
            <w:bottom w:val="none" w:sz="0" w:space="0" w:color="auto"/>
            <w:right w:val="none" w:sz="0" w:space="0" w:color="auto"/>
          </w:divBdr>
        </w:div>
        <w:div w:id="148795498">
          <w:marLeft w:val="1526"/>
          <w:marRight w:val="0"/>
          <w:marTop w:val="91"/>
          <w:marBottom w:val="0"/>
          <w:divBdr>
            <w:top w:val="none" w:sz="0" w:space="0" w:color="auto"/>
            <w:left w:val="none" w:sz="0" w:space="0" w:color="auto"/>
            <w:bottom w:val="none" w:sz="0" w:space="0" w:color="auto"/>
            <w:right w:val="none" w:sz="0" w:space="0" w:color="auto"/>
          </w:divBdr>
        </w:div>
        <w:div w:id="148795499">
          <w:marLeft w:val="806"/>
          <w:marRight w:val="0"/>
          <w:marTop w:val="106"/>
          <w:marBottom w:val="0"/>
          <w:divBdr>
            <w:top w:val="none" w:sz="0" w:space="0" w:color="auto"/>
            <w:left w:val="none" w:sz="0" w:space="0" w:color="auto"/>
            <w:bottom w:val="none" w:sz="0" w:space="0" w:color="auto"/>
            <w:right w:val="none" w:sz="0" w:space="0" w:color="auto"/>
          </w:divBdr>
        </w:div>
        <w:div w:id="148795504">
          <w:marLeft w:val="1627"/>
          <w:marRight w:val="0"/>
          <w:marTop w:val="91"/>
          <w:marBottom w:val="0"/>
          <w:divBdr>
            <w:top w:val="none" w:sz="0" w:space="0" w:color="auto"/>
            <w:left w:val="none" w:sz="0" w:space="0" w:color="auto"/>
            <w:bottom w:val="none" w:sz="0" w:space="0" w:color="auto"/>
            <w:right w:val="none" w:sz="0" w:space="0" w:color="auto"/>
          </w:divBdr>
        </w:div>
        <w:div w:id="148795513">
          <w:marLeft w:val="806"/>
          <w:marRight w:val="0"/>
          <w:marTop w:val="106"/>
          <w:marBottom w:val="0"/>
          <w:divBdr>
            <w:top w:val="none" w:sz="0" w:space="0" w:color="auto"/>
            <w:left w:val="none" w:sz="0" w:space="0" w:color="auto"/>
            <w:bottom w:val="none" w:sz="0" w:space="0" w:color="auto"/>
            <w:right w:val="none" w:sz="0" w:space="0" w:color="auto"/>
          </w:divBdr>
        </w:div>
        <w:div w:id="148795524">
          <w:marLeft w:val="1627"/>
          <w:marRight w:val="0"/>
          <w:marTop w:val="91"/>
          <w:marBottom w:val="0"/>
          <w:divBdr>
            <w:top w:val="none" w:sz="0" w:space="0" w:color="auto"/>
            <w:left w:val="none" w:sz="0" w:space="0" w:color="auto"/>
            <w:bottom w:val="none" w:sz="0" w:space="0" w:color="auto"/>
            <w:right w:val="none" w:sz="0" w:space="0" w:color="auto"/>
          </w:divBdr>
        </w:div>
        <w:div w:id="148795533">
          <w:marLeft w:val="1526"/>
          <w:marRight w:val="0"/>
          <w:marTop w:val="91"/>
          <w:marBottom w:val="0"/>
          <w:divBdr>
            <w:top w:val="none" w:sz="0" w:space="0" w:color="auto"/>
            <w:left w:val="none" w:sz="0" w:space="0" w:color="auto"/>
            <w:bottom w:val="none" w:sz="0" w:space="0" w:color="auto"/>
            <w:right w:val="none" w:sz="0" w:space="0" w:color="auto"/>
          </w:divBdr>
        </w:div>
        <w:div w:id="148795534">
          <w:marLeft w:val="806"/>
          <w:marRight w:val="0"/>
          <w:marTop w:val="106"/>
          <w:marBottom w:val="0"/>
          <w:divBdr>
            <w:top w:val="none" w:sz="0" w:space="0" w:color="auto"/>
            <w:left w:val="none" w:sz="0" w:space="0" w:color="auto"/>
            <w:bottom w:val="none" w:sz="0" w:space="0" w:color="auto"/>
            <w:right w:val="none" w:sz="0" w:space="0" w:color="auto"/>
          </w:divBdr>
        </w:div>
        <w:div w:id="148795557">
          <w:marLeft w:val="1627"/>
          <w:marRight w:val="0"/>
          <w:marTop w:val="91"/>
          <w:marBottom w:val="0"/>
          <w:divBdr>
            <w:top w:val="none" w:sz="0" w:space="0" w:color="auto"/>
            <w:left w:val="none" w:sz="0" w:space="0" w:color="auto"/>
            <w:bottom w:val="none" w:sz="0" w:space="0" w:color="auto"/>
            <w:right w:val="none" w:sz="0" w:space="0" w:color="auto"/>
          </w:divBdr>
        </w:div>
        <w:div w:id="148795568">
          <w:marLeft w:val="1627"/>
          <w:marRight w:val="0"/>
          <w:marTop w:val="91"/>
          <w:marBottom w:val="0"/>
          <w:divBdr>
            <w:top w:val="none" w:sz="0" w:space="0" w:color="auto"/>
            <w:left w:val="none" w:sz="0" w:space="0" w:color="auto"/>
            <w:bottom w:val="none" w:sz="0" w:space="0" w:color="auto"/>
            <w:right w:val="none" w:sz="0" w:space="0" w:color="auto"/>
          </w:divBdr>
        </w:div>
        <w:div w:id="148795570">
          <w:marLeft w:val="1627"/>
          <w:marRight w:val="0"/>
          <w:marTop w:val="91"/>
          <w:marBottom w:val="0"/>
          <w:divBdr>
            <w:top w:val="none" w:sz="0" w:space="0" w:color="auto"/>
            <w:left w:val="none" w:sz="0" w:space="0" w:color="auto"/>
            <w:bottom w:val="none" w:sz="0" w:space="0" w:color="auto"/>
            <w:right w:val="none" w:sz="0" w:space="0" w:color="auto"/>
          </w:divBdr>
        </w:div>
        <w:div w:id="148795596">
          <w:marLeft w:val="1627"/>
          <w:marRight w:val="0"/>
          <w:marTop w:val="91"/>
          <w:marBottom w:val="0"/>
          <w:divBdr>
            <w:top w:val="none" w:sz="0" w:space="0" w:color="auto"/>
            <w:left w:val="none" w:sz="0" w:space="0" w:color="auto"/>
            <w:bottom w:val="none" w:sz="0" w:space="0" w:color="auto"/>
            <w:right w:val="none" w:sz="0" w:space="0" w:color="auto"/>
          </w:divBdr>
        </w:div>
      </w:divsChild>
    </w:div>
    <w:div w:id="148795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regionvasterbotten.se/wp-content/uploads/2012/08/O&#776;VERENSKOMMELSE-vid-misstanke-om-psykisk-funktionsnedsa&#776;ttning-hos-barn-och-unga-2013-2015.pdf" TargetMode="External"/><Relationship Id="rId3" Type="http://schemas.microsoft.com/office/2007/relationships/stylesWithEffects" Target="stylesWithEffects.xml"/><Relationship Id="rId21" Type="http://schemas.openxmlformats.org/officeDocument/2006/relationships/hyperlink" Target="http://www.uppdragpsykiskhalsa.se/wp-content/uploads/2015/02/guide_vanta-inte.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regionvasterbotten.se/utbildning/utbildning-och-kompetensforsorjning/barns-och-ungas-halsa/overenskommels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ll.se" TargetMode="External"/><Relationship Id="rId20" Type="http://schemas.openxmlformats.org/officeDocument/2006/relationships/hyperlink" Target="http://regionvasterbotten.se/wp-content/uploads/2012/08/14RV379-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skelleftea.se/Dokument/Dokument/Omsorg%20och%20hj%C3%A4lp/Anm%C3%A4lningsblankett%20-%20uppdaterad%202012-12-14.pdf" TargetMode="External"/><Relationship Id="rId10" Type="http://schemas.openxmlformats.org/officeDocument/2006/relationships/footer" Target="footer1.xml"/><Relationship Id="rId19" Type="http://schemas.openxmlformats.org/officeDocument/2006/relationships/hyperlink" Target="http://regionvasterbotten.se/wp-content/uploads/2012/08/14RV380-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secure.app.umea.se/datacollectorrenderer/RendererWebForm.aspx?BaseDigitalFormID=1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4890</Words>
  <Characters>25922</Characters>
  <Application>Microsoft Office Word</Application>
  <DocSecurity>0</DocSecurity>
  <Lines>216</Lines>
  <Paragraphs>61</Paragraphs>
  <ScaleCrop>false</ScaleCrop>
  <HeadingPairs>
    <vt:vector size="2" baseType="variant">
      <vt:variant>
        <vt:lpstr>Rubrik</vt:lpstr>
      </vt:variant>
      <vt:variant>
        <vt:i4>1</vt:i4>
      </vt:variant>
    </vt:vector>
  </HeadingPairs>
  <TitlesOfParts>
    <vt:vector size="1" baseType="lpstr">
      <vt:lpstr>Vägledande ansvarsfördelning i Västerbottens län </vt:lpstr>
    </vt:vector>
  </TitlesOfParts>
  <Company>IT &amp; Telefoni</Company>
  <LinksUpToDate>false</LinksUpToDate>
  <CharactersWithSpaces>30751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Vägledande ansvarsfördelning i Västerbottens län</dc:title>
  <dc:creator>Nanna Louice Forsgren</dc:creator>
  <cp:lastModifiedBy>Tobias Thomson</cp:lastModifiedBy>
  <cp:revision>2</cp:revision>
  <cp:lastPrinted>2015-10-15T12:01:00Z</cp:lastPrinted>
  <dcterms:created xsi:type="dcterms:W3CDTF">2015-10-19T11:56:00Z</dcterms:created>
  <dcterms:modified xsi:type="dcterms:W3CDTF">2015-10-19T11:56:00Z</dcterms:modified>
</cp:coreProperties>
</file>